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F7D98">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F7D98">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F7D98">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F7D98">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F7D98">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F7D98">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F7D98">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F7D98">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F7D98">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F7D98">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F7D98">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F7D98">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F7D98">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F7D98">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F7D98">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F7D98">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F7D98">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F7D98">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F7D98">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F7D98">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F7D98">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F7D98">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F7D98">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F7D98">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F7D98">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F7D98">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F7D98">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F7D98">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F7D98">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F7D98">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F7D98">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F7D98">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F7D98">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F7D98">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F7D98">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F7D98">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F7D98">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F7D98">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F7D98">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F7D98">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F7D98">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F7D98">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F7D98">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F7D98">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F7D98">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F7D98">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F7D98">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AA359E"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45A1A2" w:rsidR="00093CA9" w:rsidRPr="00110CA8" w:rsidRDefault="006D366A" w:rsidP="00093CA9">
            <w:pPr>
              <w:rPr>
                <w:lang w:val="pt-BR"/>
              </w:rPr>
            </w:pPr>
            <w:proofErr w:type="spellStart"/>
            <w:r w:rsidRPr="00110CA8">
              <w:rPr>
                <w:lang w:val="pt-BR"/>
              </w:rPr>
              <w:t>Ministry</w:t>
            </w:r>
            <w:proofErr w:type="spellEnd"/>
            <w:r w:rsidRPr="00110CA8">
              <w:rPr>
                <w:lang w:val="pt-BR"/>
              </w:rPr>
              <w:t xml:space="preserve"> of Mines and Energy/</w:t>
            </w:r>
            <w:proofErr w:type="spellStart"/>
            <w:r w:rsidRPr="00110CA8">
              <w:rPr>
                <w:lang w:val="pt-BR"/>
              </w:rPr>
              <w:t>National</w:t>
            </w:r>
            <w:proofErr w:type="spellEnd"/>
            <w:r w:rsidRPr="00110CA8">
              <w:rPr>
                <w:lang w:val="pt-BR"/>
              </w:rPr>
              <w:t xml:space="preserve"> </w:t>
            </w:r>
            <w:proofErr w:type="spellStart"/>
            <w:r w:rsidRPr="00110CA8">
              <w:rPr>
                <w:lang w:val="pt-BR"/>
              </w:rPr>
              <w:t>Agency</w:t>
            </w:r>
            <w:proofErr w:type="spellEnd"/>
            <w:r w:rsidRPr="00110CA8">
              <w:rPr>
                <w:lang w:val="pt-BR"/>
              </w:rPr>
              <w:t xml:space="preserve"> of </w:t>
            </w:r>
            <w:proofErr w:type="spellStart"/>
            <w:r w:rsidRPr="00110CA8">
              <w:rPr>
                <w:lang w:val="pt-BR"/>
              </w:rPr>
              <w:t>Petroleum</w:t>
            </w:r>
            <w:proofErr w:type="spellEnd"/>
            <w:r w:rsidRPr="00110CA8">
              <w:rPr>
                <w:lang w:val="pt-BR"/>
              </w:rPr>
              <w:t xml:space="preserve">, Natural </w:t>
            </w:r>
            <w:proofErr w:type="spellStart"/>
            <w:r w:rsidRPr="00110CA8">
              <w:rPr>
                <w:lang w:val="pt-BR"/>
              </w:rPr>
              <w:t>Gas</w:t>
            </w:r>
            <w:proofErr w:type="spellEnd"/>
            <w:r w:rsidRPr="00110CA8">
              <w:rPr>
                <w:lang w:val="pt-BR"/>
              </w:rPr>
              <w:t xml:space="preserve"> and </w:t>
            </w:r>
            <w:proofErr w:type="spellStart"/>
            <w:r w:rsidRPr="00110CA8">
              <w:rPr>
                <w:lang w:val="pt-BR"/>
              </w:rPr>
              <w:t>Biofuels</w:t>
            </w:r>
            <w:proofErr w:type="spellEnd"/>
            <w:r w:rsidRPr="00110CA8">
              <w:rPr>
                <w:lang w:val="pt-BR"/>
              </w:rPr>
              <w:t xml:space="preserve"> </w:t>
            </w:r>
            <w:proofErr w:type="spellStart"/>
            <w:r w:rsidRPr="00110CA8">
              <w:rPr>
                <w:lang w:val="pt-BR"/>
              </w:rPr>
              <w:t>Resolution</w:t>
            </w:r>
            <w:proofErr w:type="spellEnd"/>
            <w:r w:rsidRPr="00110CA8">
              <w:rPr>
                <w:lang w:val="pt-BR"/>
              </w:rPr>
              <w:t xml:space="preserve"> No. 806/2020 - </w:t>
            </w:r>
            <w:proofErr w:type="spellStart"/>
            <w:r w:rsidRPr="00110CA8">
              <w:rPr>
                <w:lang w:val="pt-BR"/>
              </w:rPr>
              <w:t>Regulates</w:t>
            </w:r>
            <w:proofErr w:type="spellEnd"/>
            <w:r w:rsidRPr="00110CA8">
              <w:rPr>
                <w:lang w:val="pt-BR"/>
              </w:rPr>
              <w:t xml:space="preserve"> </w:t>
            </w:r>
            <w:proofErr w:type="spellStart"/>
            <w:r w:rsidRPr="00110CA8">
              <w:rPr>
                <w:lang w:val="pt-BR"/>
              </w:rPr>
              <w:t>the</w:t>
            </w:r>
            <w:proofErr w:type="spellEnd"/>
            <w:r w:rsidRPr="00110CA8">
              <w:rPr>
                <w:lang w:val="pt-BR"/>
              </w:rPr>
              <w:t xml:space="preserve"> procedures for </w:t>
            </w:r>
            <w:proofErr w:type="spellStart"/>
            <w:r w:rsidRPr="00110CA8">
              <w:rPr>
                <w:lang w:val="pt-BR"/>
              </w:rPr>
              <w:t>controlling</w:t>
            </w:r>
            <w:proofErr w:type="spellEnd"/>
            <w:r w:rsidRPr="00110CA8">
              <w:rPr>
                <w:lang w:val="pt-BR"/>
              </w:rPr>
              <w:t xml:space="preserve"> </w:t>
            </w:r>
            <w:proofErr w:type="spellStart"/>
            <w:r w:rsidRPr="00110CA8">
              <w:rPr>
                <w:lang w:val="pt-BR"/>
              </w:rPr>
              <w:t>the</w:t>
            </w:r>
            <w:proofErr w:type="spellEnd"/>
            <w:r w:rsidRPr="00110CA8">
              <w:rPr>
                <w:lang w:val="pt-BR"/>
              </w:rPr>
              <w:t xml:space="preserve"> </w:t>
            </w:r>
            <w:proofErr w:type="spellStart"/>
            <w:r w:rsidRPr="00110CA8">
              <w:rPr>
                <w:lang w:val="pt-BR"/>
              </w:rPr>
              <w:t>burning</w:t>
            </w:r>
            <w:proofErr w:type="spellEnd"/>
            <w:r w:rsidRPr="00110CA8">
              <w:rPr>
                <w:lang w:val="pt-BR"/>
              </w:rPr>
              <w:t xml:space="preserve"> and </w:t>
            </w:r>
            <w:proofErr w:type="spellStart"/>
            <w:r w:rsidRPr="00110CA8">
              <w:rPr>
                <w:lang w:val="pt-BR"/>
              </w:rPr>
              <w:t>loss</w:t>
            </w:r>
            <w:proofErr w:type="spellEnd"/>
            <w:r w:rsidRPr="00110CA8">
              <w:rPr>
                <w:lang w:val="pt-BR"/>
              </w:rPr>
              <w:t xml:space="preserve"> of </w:t>
            </w:r>
            <w:proofErr w:type="spellStart"/>
            <w:r w:rsidRPr="00110CA8">
              <w:rPr>
                <w:lang w:val="pt-BR"/>
              </w:rPr>
              <w:t>oil</w:t>
            </w:r>
            <w:proofErr w:type="spellEnd"/>
            <w:r w:rsidRPr="00110CA8">
              <w:rPr>
                <w:lang w:val="pt-BR"/>
              </w:rPr>
              <w:t xml:space="preserve"> and natural </w:t>
            </w:r>
            <w:proofErr w:type="spellStart"/>
            <w:r w:rsidRPr="00110CA8">
              <w:rPr>
                <w:lang w:val="pt-BR"/>
              </w:rPr>
              <w:t>gas</w:t>
            </w:r>
            <w:proofErr w:type="spellEnd"/>
            <w:r w:rsidRPr="00110CA8">
              <w:rPr>
                <w:lang w:val="pt-BR"/>
              </w:rPr>
              <w:t xml:space="preserve"> (Resolução nº 806/2020 do Ministério de Minas e Energia/Agência Nacional do Petróleo, Gás Natural e Biocombustíveis - Regulamenta os procedimentos para controle de queima e perda de petróleo e de gás natural)</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49C2CC4" w:rsidR="00093CA9" w:rsidRDefault="00FA2F24" w:rsidP="00093CA9">
            <w:hyperlink r:id="rId19" w:history="1">
              <w:r w:rsidRPr="0051386E">
                <w:rPr>
                  <w:rStyle w:val="Hyperlink"/>
                </w:rPr>
                <w:t>https://web.archive.org/web/20230331093307/https://atosoficiais.com.br/anp/resolucao-n-806-2020-regulamenta-os-procedimentos-para-controle-de-queima-e-perda-de-petroleo-e-de-gas-natural?origin=instituicao&amp;q=806</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70A812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FB4738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90A89F2" w:rsidR="00093CA9" w:rsidRDefault="00D25ECD"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E09619C" w:rsidR="00093CA9" w:rsidRDefault="00FA2F24" w:rsidP="00093CA9">
            <w:r>
              <w:t xml:space="preserve">The policy tool provides </w:t>
            </w:r>
            <w:r w:rsidRPr="00476025">
              <w:t>procedures for the control and reduction of burning (flaring) and loss (venting) of oil and natural gas, particularly during exploration and production activities.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AE937E7" w:rsidR="00093CA9" w:rsidRDefault="0016266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8B0C728" w:rsidR="00093CA9" w:rsidRPr="00173D7C" w:rsidRDefault="00A14A54"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90BBECC" w:rsidR="00093CA9" w:rsidRPr="00173D7C" w:rsidRDefault="00A14A54" w:rsidP="00093CA9">
            <w:pPr>
              <w:rPr>
                <w:color w:val="000000" w:themeColor="text1"/>
              </w:rPr>
            </w:pPr>
            <w:r>
              <w:rPr>
                <w:color w:val="000000" w:themeColor="text1"/>
              </w:rPr>
              <w:t>2020</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5079BA6" w:rsidR="00093CA9" w:rsidRDefault="00A14A54" w:rsidP="00093CA9">
            <w:r>
              <w:t>Independent 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EAD039F" w:rsidR="00093CA9" w:rsidRPr="006B7B0D" w:rsidRDefault="00702122" w:rsidP="00093CA9">
            <w:r>
              <w:t>National Petroleum, Natural Gas and Biofuels Agency (“ANP”)</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2D678E9" w:rsidR="00093CA9" w:rsidRPr="006B7B0D" w:rsidRDefault="0092533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65A93AAA" w:rsidR="00093CA9" w:rsidRDefault="00E61BFD"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A359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A359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A359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A359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A359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F7D98"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F7D98"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61" w:type="dxa"/>
        <w:tblInd w:w="-5" w:type="dxa"/>
        <w:tblLayout w:type="fixed"/>
        <w:tblLook w:val="04A0" w:firstRow="1" w:lastRow="0" w:firstColumn="1" w:lastColumn="0" w:noHBand="0" w:noVBand="1"/>
      </w:tblPr>
      <w:tblGrid>
        <w:gridCol w:w="851"/>
        <w:gridCol w:w="3777"/>
        <w:gridCol w:w="401"/>
        <w:gridCol w:w="1858"/>
        <w:gridCol w:w="1771"/>
        <w:gridCol w:w="1803"/>
      </w:tblGrid>
      <w:tr w:rsidR="002F0752" w:rsidRPr="00CF2E7C" w14:paraId="0DF6FEBC" w14:textId="77777777" w:rsidTr="00AA359E">
        <w:tc>
          <w:tcPr>
            <w:tcW w:w="851"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610"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AA359E">
        <w:trPr>
          <w:trHeight w:val="31"/>
        </w:trPr>
        <w:tc>
          <w:tcPr>
            <w:tcW w:w="851" w:type="dxa"/>
            <w:vAlign w:val="center"/>
          </w:tcPr>
          <w:p w14:paraId="579729F8" w14:textId="77777777" w:rsidR="002F0752" w:rsidRPr="00CF2E7C" w:rsidRDefault="002F0752" w:rsidP="00CF2E7C">
            <w:pPr>
              <w:rPr>
                <w:rFonts w:ascii="Calibri" w:hAnsi="Calibri" w:cs="Calibri"/>
              </w:rPr>
            </w:pPr>
          </w:p>
        </w:tc>
        <w:tc>
          <w:tcPr>
            <w:tcW w:w="4178"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858"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771"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80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AA359E">
        <w:trPr>
          <w:trHeight w:val="24"/>
        </w:trPr>
        <w:tc>
          <w:tcPr>
            <w:tcW w:w="851"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178"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858" w:type="dxa"/>
            <w:vAlign w:val="center"/>
          </w:tcPr>
          <w:p w14:paraId="7C20DA9F" w14:textId="1D53175D" w:rsidR="002F0752" w:rsidRPr="00CF2E7C" w:rsidRDefault="002F0752" w:rsidP="00CF2E7C">
            <w:pPr>
              <w:rPr>
                <w:rFonts w:ascii="Calibri" w:hAnsi="Calibri" w:cs="Calibri"/>
              </w:rPr>
            </w:pPr>
          </w:p>
        </w:tc>
        <w:tc>
          <w:tcPr>
            <w:tcW w:w="1771" w:type="dxa"/>
            <w:vAlign w:val="center"/>
          </w:tcPr>
          <w:p w14:paraId="137010FB" w14:textId="77777777" w:rsidR="002F0752" w:rsidRPr="00CF2E7C" w:rsidRDefault="002F0752" w:rsidP="00CF2E7C">
            <w:pPr>
              <w:rPr>
                <w:rFonts w:ascii="Calibri" w:hAnsi="Calibri" w:cs="Calibri"/>
              </w:rPr>
            </w:pPr>
          </w:p>
        </w:tc>
        <w:tc>
          <w:tcPr>
            <w:tcW w:w="1803" w:type="dxa"/>
            <w:vAlign w:val="center"/>
          </w:tcPr>
          <w:p w14:paraId="4D483364" w14:textId="4DF46D33" w:rsidR="002F0752" w:rsidRPr="00CF2E7C" w:rsidRDefault="00AA359E" w:rsidP="00CF2E7C">
            <w:pPr>
              <w:rPr>
                <w:rFonts w:ascii="Calibri" w:hAnsi="Calibri" w:cs="Calibri"/>
              </w:rPr>
            </w:pPr>
            <w:r>
              <w:rPr>
                <w:rFonts w:ascii="Calibri" w:hAnsi="Calibri" w:cs="Calibri"/>
              </w:rPr>
              <w:t>X</w:t>
            </w:r>
          </w:p>
        </w:tc>
      </w:tr>
      <w:tr w:rsidR="002F0752" w:rsidRPr="00CF2E7C" w14:paraId="25BDE10C" w14:textId="77777777" w:rsidTr="00AA359E">
        <w:trPr>
          <w:trHeight w:val="24"/>
        </w:trPr>
        <w:tc>
          <w:tcPr>
            <w:tcW w:w="851"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178"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858" w:type="dxa"/>
            <w:vAlign w:val="center"/>
          </w:tcPr>
          <w:p w14:paraId="780D49EB" w14:textId="5F19DF6A" w:rsidR="002F0752" w:rsidRPr="00CF2E7C" w:rsidRDefault="002F0752" w:rsidP="00CF2E7C">
            <w:pPr>
              <w:rPr>
                <w:rFonts w:ascii="Calibri" w:hAnsi="Calibri" w:cs="Calibri"/>
              </w:rPr>
            </w:pPr>
          </w:p>
        </w:tc>
        <w:tc>
          <w:tcPr>
            <w:tcW w:w="1771" w:type="dxa"/>
            <w:vAlign w:val="center"/>
          </w:tcPr>
          <w:p w14:paraId="30D9A413" w14:textId="77777777" w:rsidR="002F0752" w:rsidRPr="00CF2E7C" w:rsidRDefault="002F0752" w:rsidP="00CF2E7C">
            <w:pPr>
              <w:rPr>
                <w:rFonts w:ascii="Calibri" w:hAnsi="Calibri" w:cs="Calibri"/>
              </w:rPr>
            </w:pPr>
          </w:p>
        </w:tc>
        <w:tc>
          <w:tcPr>
            <w:tcW w:w="1803" w:type="dxa"/>
            <w:vAlign w:val="center"/>
          </w:tcPr>
          <w:p w14:paraId="28782F5E" w14:textId="49689326" w:rsidR="002F0752" w:rsidRPr="00CF2E7C" w:rsidRDefault="00AA359E" w:rsidP="00CF2E7C">
            <w:pPr>
              <w:rPr>
                <w:rFonts w:ascii="Calibri" w:hAnsi="Calibri" w:cs="Calibri"/>
              </w:rPr>
            </w:pPr>
            <w:r>
              <w:rPr>
                <w:rFonts w:ascii="Calibri" w:hAnsi="Calibri" w:cs="Calibri"/>
              </w:rPr>
              <w:t>X</w:t>
            </w:r>
          </w:p>
        </w:tc>
      </w:tr>
      <w:tr w:rsidR="002F0752" w:rsidRPr="00CF2E7C" w14:paraId="039D3D43" w14:textId="77777777" w:rsidTr="00AA359E">
        <w:trPr>
          <w:trHeight w:val="24"/>
        </w:trPr>
        <w:tc>
          <w:tcPr>
            <w:tcW w:w="851"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178"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858" w:type="dxa"/>
            <w:vAlign w:val="center"/>
          </w:tcPr>
          <w:p w14:paraId="01B606B2" w14:textId="77777777" w:rsidR="002F0752" w:rsidRPr="00CF2E7C" w:rsidRDefault="002F0752" w:rsidP="00CF2E7C">
            <w:pPr>
              <w:rPr>
                <w:rFonts w:ascii="Calibri" w:hAnsi="Calibri" w:cs="Calibri"/>
              </w:rPr>
            </w:pPr>
          </w:p>
        </w:tc>
        <w:tc>
          <w:tcPr>
            <w:tcW w:w="1771" w:type="dxa"/>
            <w:vAlign w:val="center"/>
          </w:tcPr>
          <w:p w14:paraId="3F2B7B8F" w14:textId="77777777" w:rsidR="002F0752" w:rsidRPr="00CF2E7C" w:rsidRDefault="002F0752" w:rsidP="00CF2E7C">
            <w:pPr>
              <w:rPr>
                <w:rFonts w:ascii="Calibri" w:hAnsi="Calibri" w:cs="Calibri"/>
              </w:rPr>
            </w:pPr>
          </w:p>
        </w:tc>
        <w:tc>
          <w:tcPr>
            <w:tcW w:w="1803" w:type="dxa"/>
            <w:vAlign w:val="center"/>
          </w:tcPr>
          <w:p w14:paraId="022FECD4" w14:textId="52D69496" w:rsidR="002F0752" w:rsidRPr="00CF2E7C" w:rsidRDefault="00AA359E" w:rsidP="00CF2E7C">
            <w:pPr>
              <w:rPr>
                <w:rFonts w:ascii="Calibri" w:hAnsi="Calibri" w:cs="Calibri"/>
              </w:rPr>
            </w:pPr>
            <w:r>
              <w:rPr>
                <w:rFonts w:ascii="Calibri" w:hAnsi="Calibri" w:cs="Calibri"/>
              </w:rPr>
              <w:t>X</w:t>
            </w:r>
          </w:p>
        </w:tc>
      </w:tr>
      <w:tr w:rsidR="002F0752" w:rsidRPr="00CF2E7C" w14:paraId="389F4468" w14:textId="77777777" w:rsidTr="00AA359E">
        <w:trPr>
          <w:trHeight w:val="24"/>
        </w:trPr>
        <w:tc>
          <w:tcPr>
            <w:tcW w:w="851"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178"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858" w:type="dxa"/>
            <w:vAlign w:val="center"/>
          </w:tcPr>
          <w:p w14:paraId="6A6EA413" w14:textId="00AE226F" w:rsidR="002F0752" w:rsidRPr="00CF2E7C" w:rsidRDefault="002F0752" w:rsidP="00CF2E7C">
            <w:pPr>
              <w:rPr>
                <w:rFonts w:ascii="Calibri" w:hAnsi="Calibri" w:cs="Calibri"/>
              </w:rPr>
            </w:pPr>
          </w:p>
        </w:tc>
        <w:tc>
          <w:tcPr>
            <w:tcW w:w="1771" w:type="dxa"/>
            <w:vAlign w:val="center"/>
          </w:tcPr>
          <w:p w14:paraId="31995594" w14:textId="77777777" w:rsidR="002F0752" w:rsidRPr="00CF2E7C" w:rsidRDefault="002F0752" w:rsidP="00CF2E7C">
            <w:pPr>
              <w:rPr>
                <w:rFonts w:ascii="Calibri" w:hAnsi="Calibri" w:cs="Calibri"/>
              </w:rPr>
            </w:pPr>
          </w:p>
        </w:tc>
        <w:tc>
          <w:tcPr>
            <w:tcW w:w="1803" w:type="dxa"/>
            <w:vAlign w:val="center"/>
          </w:tcPr>
          <w:p w14:paraId="6274DF16" w14:textId="6A650359" w:rsidR="002F0752" w:rsidRPr="00CF2E7C" w:rsidRDefault="00AA359E" w:rsidP="00CF2E7C">
            <w:pPr>
              <w:rPr>
                <w:rFonts w:ascii="Calibri" w:hAnsi="Calibri" w:cs="Calibri"/>
              </w:rPr>
            </w:pPr>
            <w:r>
              <w:rPr>
                <w:rFonts w:ascii="Calibri" w:hAnsi="Calibri" w:cs="Calibri"/>
              </w:rPr>
              <w:t>X</w:t>
            </w:r>
          </w:p>
        </w:tc>
      </w:tr>
      <w:tr w:rsidR="002F0752" w:rsidRPr="00CF2E7C" w14:paraId="65084DE2" w14:textId="77777777" w:rsidTr="00AA359E">
        <w:trPr>
          <w:trHeight w:val="24"/>
        </w:trPr>
        <w:tc>
          <w:tcPr>
            <w:tcW w:w="851"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178"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858" w:type="dxa"/>
            <w:vAlign w:val="center"/>
          </w:tcPr>
          <w:p w14:paraId="2A71BA61" w14:textId="74A05665" w:rsidR="002F0752" w:rsidRPr="00CF2E7C" w:rsidRDefault="002F0752" w:rsidP="00CF2E7C">
            <w:pPr>
              <w:rPr>
                <w:rFonts w:ascii="Calibri" w:hAnsi="Calibri" w:cs="Calibri"/>
              </w:rPr>
            </w:pPr>
          </w:p>
        </w:tc>
        <w:tc>
          <w:tcPr>
            <w:tcW w:w="1771" w:type="dxa"/>
            <w:vAlign w:val="center"/>
          </w:tcPr>
          <w:p w14:paraId="6807EF61" w14:textId="77777777" w:rsidR="002F0752" w:rsidRPr="00CF2E7C" w:rsidRDefault="002F0752" w:rsidP="00CF2E7C">
            <w:pPr>
              <w:rPr>
                <w:rFonts w:ascii="Calibri" w:hAnsi="Calibri" w:cs="Calibri"/>
              </w:rPr>
            </w:pPr>
          </w:p>
        </w:tc>
        <w:tc>
          <w:tcPr>
            <w:tcW w:w="1803" w:type="dxa"/>
            <w:vAlign w:val="center"/>
          </w:tcPr>
          <w:p w14:paraId="13775BC5" w14:textId="4A1ED30F" w:rsidR="002F0752" w:rsidRPr="00CF2E7C" w:rsidRDefault="00AA359E" w:rsidP="00CF2E7C">
            <w:pPr>
              <w:rPr>
                <w:rFonts w:ascii="Calibri" w:hAnsi="Calibri" w:cs="Calibri"/>
              </w:rPr>
            </w:pPr>
            <w:r>
              <w:rPr>
                <w:rFonts w:ascii="Calibri" w:hAnsi="Calibri" w:cs="Calibri"/>
              </w:rPr>
              <w:t>X</w:t>
            </w:r>
          </w:p>
        </w:tc>
      </w:tr>
      <w:tr w:rsidR="002F0752" w:rsidRPr="00CF2E7C" w14:paraId="76348D5D" w14:textId="77777777" w:rsidTr="00AA359E">
        <w:trPr>
          <w:trHeight w:val="300"/>
        </w:trPr>
        <w:tc>
          <w:tcPr>
            <w:tcW w:w="851"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178"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858" w:type="dxa"/>
            <w:vAlign w:val="center"/>
          </w:tcPr>
          <w:p w14:paraId="2DF0ABA2" w14:textId="77777777" w:rsidR="002F0752" w:rsidRPr="00CF2E7C" w:rsidRDefault="002F0752" w:rsidP="00CF2E7C">
            <w:pPr>
              <w:rPr>
                <w:rFonts w:ascii="Calibri" w:hAnsi="Calibri" w:cs="Calibri"/>
              </w:rPr>
            </w:pPr>
          </w:p>
        </w:tc>
        <w:tc>
          <w:tcPr>
            <w:tcW w:w="1771" w:type="dxa"/>
            <w:vAlign w:val="center"/>
          </w:tcPr>
          <w:p w14:paraId="04F52B77" w14:textId="77777777" w:rsidR="002F0752" w:rsidRPr="00CF2E7C" w:rsidRDefault="002F0752" w:rsidP="00CF2E7C">
            <w:pPr>
              <w:rPr>
                <w:rFonts w:ascii="Calibri" w:hAnsi="Calibri" w:cs="Calibri"/>
              </w:rPr>
            </w:pPr>
          </w:p>
        </w:tc>
        <w:tc>
          <w:tcPr>
            <w:tcW w:w="1803" w:type="dxa"/>
            <w:vAlign w:val="center"/>
          </w:tcPr>
          <w:p w14:paraId="4C911DE4" w14:textId="6EFE3F0E" w:rsidR="002F0752" w:rsidRPr="00CF2E7C" w:rsidRDefault="00AA359E" w:rsidP="00CF2E7C">
            <w:pPr>
              <w:rPr>
                <w:rFonts w:ascii="Calibri" w:hAnsi="Calibri" w:cs="Calibri"/>
              </w:rPr>
            </w:pPr>
            <w:r>
              <w:rPr>
                <w:rFonts w:ascii="Calibri" w:hAnsi="Calibri" w:cs="Calibri"/>
              </w:rPr>
              <w:t>X</w:t>
            </w:r>
          </w:p>
        </w:tc>
      </w:tr>
      <w:tr w:rsidR="002F0752" w:rsidRPr="00CF2E7C" w14:paraId="5B96AD32" w14:textId="77777777" w:rsidTr="00AA359E">
        <w:trPr>
          <w:trHeight w:val="24"/>
        </w:trPr>
        <w:tc>
          <w:tcPr>
            <w:tcW w:w="851"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178"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858" w:type="dxa"/>
            <w:vAlign w:val="center"/>
          </w:tcPr>
          <w:p w14:paraId="6EA15720" w14:textId="77777777" w:rsidR="002F0752" w:rsidRPr="00CF2E7C" w:rsidRDefault="002F0752" w:rsidP="00CF2E7C">
            <w:pPr>
              <w:rPr>
                <w:rFonts w:ascii="Calibri" w:hAnsi="Calibri" w:cs="Calibri"/>
              </w:rPr>
            </w:pPr>
          </w:p>
        </w:tc>
        <w:tc>
          <w:tcPr>
            <w:tcW w:w="1771" w:type="dxa"/>
            <w:vAlign w:val="center"/>
          </w:tcPr>
          <w:p w14:paraId="3E9866D4" w14:textId="77777777" w:rsidR="002F0752" w:rsidRPr="00CF2E7C" w:rsidRDefault="002F0752" w:rsidP="00CF2E7C">
            <w:pPr>
              <w:rPr>
                <w:rFonts w:ascii="Calibri" w:hAnsi="Calibri" w:cs="Calibri"/>
              </w:rPr>
            </w:pPr>
          </w:p>
        </w:tc>
        <w:tc>
          <w:tcPr>
            <w:tcW w:w="1803" w:type="dxa"/>
            <w:vAlign w:val="center"/>
          </w:tcPr>
          <w:p w14:paraId="77ADA4C2" w14:textId="3634AE30" w:rsidR="002F0752" w:rsidRPr="00CF2E7C" w:rsidRDefault="00AA359E" w:rsidP="00CF2E7C">
            <w:pPr>
              <w:rPr>
                <w:rFonts w:ascii="Calibri" w:hAnsi="Calibri" w:cs="Calibri"/>
              </w:rPr>
            </w:pPr>
            <w:r>
              <w:rPr>
                <w:rFonts w:ascii="Calibri" w:hAnsi="Calibri" w:cs="Calibri"/>
              </w:rPr>
              <w:t>X</w:t>
            </w:r>
          </w:p>
        </w:tc>
      </w:tr>
      <w:tr w:rsidR="002F0752" w:rsidRPr="00CF2E7C" w14:paraId="1969FCAE" w14:textId="77777777" w:rsidTr="00AA359E">
        <w:trPr>
          <w:trHeight w:val="300"/>
        </w:trPr>
        <w:tc>
          <w:tcPr>
            <w:tcW w:w="851"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178"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858" w:type="dxa"/>
            <w:vAlign w:val="center"/>
          </w:tcPr>
          <w:p w14:paraId="7AAFAEA3" w14:textId="77777777" w:rsidR="002F0752" w:rsidRPr="00CF2E7C" w:rsidRDefault="002F0752" w:rsidP="00CF2E7C">
            <w:pPr>
              <w:rPr>
                <w:rFonts w:ascii="Calibri" w:hAnsi="Calibri" w:cs="Calibri"/>
              </w:rPr>
            </w:pPr>
          </w:p>
        </w:tc>
        <w:tc>
          <w:tcPr>
            <w:tcW w:w="1771" w:type="dxa"/>
            <w:vAlign w:val="center"/>
          </w:tcPr>
          <w:p w14:paraId="40CB95DB" w14:textId="77777777" w:rsidR="002F0752" w:rsidRPr="00CF2E7C" w:rsidRDefault="002F0752" w:rsidP="00CF2E7C">
            <w:pPr>
              <w:rPr>
                <w:rFonts w:ascii="Calibri" w:hAnsi="Calibri" w:cs="Calibri"/>
              </w:rPr>
            </w:pPr>
          </w:p>
        </w:tc>
        <w:tc>
          <w:tcPr>
            <w:tcW w:w="1803" w:type="dxa"/>
            <w:vAlign w:val="center"/>
          </w:tcPr>
          <w:p w14:paraId="5D40C8F3" w14:textId="261DD24C" w:rsidR="002F0752" w:rsidRPr="00CF2E7C" w:rsidRDefault="00AA359E" w:rsidP="00CF2E7C">
            <w:pPr>
              <w:rPr>
                <w:rFonts w:ascii="Calibri" w:hAnsi="Calibri" w:cs="Calibri"/>
              </w:rPr>
            </w:pPr>
            <w:r>
              <w:rPr>
                <w:rFonts w:ascii="Calibri" w:hAnsi="Calibri" w:cs="Calibri"/>
              </w:rPr>
              <w:t>X</w:t>
            </w:r>
          </w:p>
        </w:tc>
      </w:tr>
      <w:tr w:rsidR="002F0752" w:rsidRPr="00CF2E7C" w14:paraId="79CCA312" w14:textId="77777777" w:rsidTr="00AA359E">
        <w:trPr>
          <w:trHeight w:val="300"/>
        </w:trPr>
        <w:tc>
          <w:tcPr>
            <w:tcW w:w="851"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178"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858" w:type="dxa"/>
            <w:vAlign w:val="center"/>
          </w:tcPr>
          <w:p w14:paraId="735184FF" w14:textId="77777777" w:rsidR="002F0752" w:rsidRPr="00CF2E7C" w:rsidRDefault="002F0752" w:rsidP="00CF2E7C">
            <w:pPr>
              <w:rPr>
                <w:rFonts w:ascii="Calibri" w:hAnsi="Calibri" w:cs="Calibri"/>
              </w:rPr>
            </w:pPr>
          </w:p>
        </w:tc>
        <w:tc>
          <w:tcPr>
            <w:tcW w:w="1771" w:type="dxa"/>
            <w:vAlign w:val="center"/>
          </w:tcPr>
          <w:p w14:paraId="196811D1" w14:textId="77777777" w:rsidR="002F0752" w:rsidRPr="00CF2E7C" w:rsidRDefault="002F0752" w:rsidP="00CF2E7C">
            <w:pPr>
              <w:rPr>
                <w:rFonts w:ascii="Calibri" w:hAnsi="Calibri" w:cs="Calibri"/>
              </w:rPr>
            </w:pPr>
          </w:p>
        </w:tc>
        <w:tc>
          <w:tcPr>
            <w:tcW w:w="1803" w:type="dxa"/>
            <w:vAlign w:val="center"/>
          </w:tcPr>
          <w:p w14:paraId="4880370C" w14:textId="3BF1088D" w:rsidR="002F0752" w:rsidRPr="00CF2E7C" w:rsidRDefault="00AA359E" w:rsidP="00CF2E7C">
            <w:pPr>
              <w:rPr>
                <w:rFonts w:ascii="Calibri" w:hAnsi="Calibri" w:cs="Calibri"/>
              </w:rPr>
            </w:pPr>
            <w:r>
              <w:rPr>
                <w:rFonts w:ascii="Calibri" w:hAnsi="Calibri" w:cs="Calibri"/>
              </w:rPr>
              <w:t>X</w:t>
            </w:r>
          </w:p>
        </w:tc>
      </w:tr>
      <w:tr w:rsidR="002F0752" w:rsidRPr="00CF2E7C" w14:paraId="42EED175" w14:textId="77777777" w:rsidTr="00AA359E">
        <w:trPr>
          <w:trHeight w:val="300"/>
        </w:trPr>
        <w:tc>
          <w:tcPr>
            <w:tcW w:w="851"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178"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858" w:type="dxa"/>
            <w:vAlign w:val="center"/>
          </w:tcPr>
          <w:p w14:paraId="289BEE8A" w14:textId="77777777" w:rsidR="002F0752" w:rsidRPr="00CF2E7C" w:rsidRDefault="002F0752" w:rsidP="00CF2E7C">
            <w:pPr>
              <w:rPr>
                <w:rFonts w:ascii="Calibri" w:hAnsi="Calibri" w:cs="Calibri"/>
              </w:rPr>
            </w:pPr>
          </w:p>
        </w:tc>
        <w:tc>
          <w:tcPr>
            <w:tcW w:w="1771" w:type="dxa"/>
            <w:vAlign w:val="center"/>
          </w:tcPr>
          <w:p w14:paraId="011AE074" w14:textId="77777777" w:rsidR="002F0752" w:rsidRPr="00CF2E7C" w:rsidRDefault="002F0752" w:rsidP="00CF2E7C">
            <w:pPr>
              <w:rPr>
                <w:rFonts w:ascii="Calibri" w:hAnsi="Calibri" w:cs="Calibri"/>
              </w:rPr>
            </w:pPr>
          </w:p>
        </w:tc>
        <w:tc>
          <w:tcPr>
            <w:tcW w:w="1803" w:type="dxa"/>
            <w:vAlign w:val="center"/>
          </w:tcPr>
          <w:p w14:paraId="7F217E14" w14:textId="4D1D4058" w:rsidR="002F0752" w:rsidRPr="00CF2E7C" w:rsidRDefault="00AA359E" w:rsidP="00CF2E7C">
            <w:pPr>
              <w:rPr>
                <w:rFonts w:ascii="Calibri" w:hAnsi="Calibri" w:cs="Calibri"/>
              </w:rPr>
            </w:pPr>
            <w:r>
              <w:rPr>
                <w:rFonts w:ascii="Calibri" w:hAnsi="Calibri" w:cs="Calibri"/>
              </w:rPr>
              <w:t>X</w:t>
            </w:r>
          </w:p>
        </w:tc>
      </w:tr>
      <w:tr w:rsidR="002F0752" w:rsidRPr="00CF2E7C" w14:paraId="1F03E65D" w14:textId="77777777" w:rsidTr="00AA359E">
        <w:trPr>
          <w:trHeight w:val="300"/>
        </w:trPr>
        <w:tc>
          <w:tcPr>
            <w:tcW w:w="851"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178"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858" w:type="dxa"/>
            <w:vAlign w:val="center"/>
          </w:tcPr>
          <w:p w14:paraId="08CC40A9" w14:textId="77777777" w:rsidR="002F0752" w:rsidRPr="00CF2E7C" w:rsidRDefault="002F0752" w:rsidP="00CF2E7C">
            <w:pPr>
              <w:rPr>
                <w:rFonts w:ascii="Calibri" w:hAnsi="Calibri" w:cs="Calibri"/>
              </w:rPr>
            </w:pPr>
          </w:p>
        </w:tc>
        <w:tc>
          <w:tcPr>
            <w:tcW w:w="1771" w:type="dxa"/>
            <w:vAlign w:val="center"/>
          </w:tcPr>
          <w:p w14:paraId="1ED957BB" w14:textId="77777777" w:rsidR="002F0752" w:rsidRPr="00CF2E7C" w:rsidRDefault="002F0752" w:rsidP="00CF2E7C">
            <w:pPr>
              <w:rPr>
                <w:rFonts w:ascii="Calibri" w:hAnsi="Calibri" w:cs="Calibri"/>
              </w:rPr>
            </w:pPr>
          </w:p>
        </w:tc>
        <w:tc>
          <w:tcPr>
            <w:tcW w:w="1803" w:type="dxa"/>
            <w:vAlign w:val="center"/>
          </w:tcPr>
          <w:p w14:paraId="13076D97" w14:textId="59F0ABEF" w:rsidR="002F0752" w:rsidRPr="00CF2E7C" w:rsidRDefault="00AA359E" w:rsidP="00CF2E7C">
            <w:pPr>
              <w:rPr>
                <w:rFonts w:ascii="Calibri" w:hAnsi="Calibri" w:cs="Calibri"/>
              </w:rPr>
            </w:pPr>
            <w:r>
              <w:rPr>
                <w:rFonts w:ascii="Calibri" w:hAnsi="Calibri" w:cs="Calibri"/>
              </w:rPr>
              <w:t>X</w:t>
            </w:r>
          </w:p>
        </w:tc>
      </w:tr>
      <w:tr w:rsidR="002F0752" w:rsidRPr="00CF2E7C" w14:paraId="36A97742" w14:textId="77777777" w:rsidTr="00AA359E">
        <w:trPr>
          <w:trHeight w:val="24"/>
        </w:trPr>
        <w:tc>
          <w:tcPr>
            <w:tcW w:w="851"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178"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858" w:type="dxa"/>
            <w:vAlign w:val="center"/>
          </w:tcPr>
          <w:p w14:paraId="69012367" w14:textId="761961D6" w:rsidR="002F0752" w:rsidRPr="00CF2E7C" w:rsidRDefault="00AA359E" w:rsidP="00CF2E7C">
            <w:pPr>
              <w:rPr>
                <w:rFonts w:ascii="Calibri" w:hAnsi="Calibri" w:cs="Calibri"/>
              </w:rPr>
            </w:pPr>
            <w:r>
              <w:rPr>
                <w:rFonts w:ascii="Calibri" w:hAnsi="Calibri" w:cs="Calibri"/>
              </w:rPr>
              <w:t>X</w:t>
            </w:r>
          </w:p>
        </w:tc>
        <w:tc>
          <w:tcPr>
            <w:tcW w:w="1771" w:type="dxa"/>
            <w:vAlign w:val="center"/>
          </w:tcPr>
          <w:p w14:paraId="6BB806C6" w14:textId="77777777" w:rsidR="002F0752" w:rsidRPr="00CF2E7C" w:rsidRDefault="002F0752" w:rsidP="00CF2E7C">
            <w:pPr>
              <w:rPr>
                <w:rFonts w:ascii="Calibri" w:hAnsi="Calibri" w:cs="Calibri"/>
              </w:rPr>
            </w:pPr>
          </w:p>
        </w:tc>
        <w:tc>
          <w:tcPr>
            <w:tcW w:w="1803" w:type="dxa"/>
            <w:vAlign w:val="center"/>
          </w:tcPr>
          <w:p w14:paraId="0DE8CA67" w14:textId="7C1B1FA7" w:rsidR="002F0752" w:rsidRPr="00CF2E7C" w:rsidRDefault="002F0752" w:rsidP="00CF2E7C">
            <w:pPr>
              <w:rPr>
                <w:rFonts w:ascii="Calibri" w:hAnsi="Calibri" w:cs="Calibri"/>
              </w:rPr>
            </w:pPr>
          </w:p>
        </w:tc>
      </w:tr>
      <w:tr w:rsidR="002F0752" w:rsidRPr="00CF2E7C" w14:paraId="4493767F" w14:textId="77777777" w:rsidTr="00AA359E">
        <w:trPr>
          <w:trHeight w:val="24"/>
        </w:trPr>
        <w:tc>
          <w:tcPr>
            <w:tcW w:w="851"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178"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858" w:type="dxa"/>
            <w:vAlign w:val="center"/>
          </w:tcPr>
          <w:p w14:paraId="43CDB72B" w14:textId="77777777" w:rsidR="002F0752" w:rsidRPr="00CF2E7C" w:rsidRDefault="002F0752" w:rsidP="00CF2E7C">
            <w:pPr>
              <w:rPr>
                <w:rFonts w:ascii="Calibri" w:hAnsi="Calibri" w:cs="Calibri"/>
              </w:rPr>
            </w:pPr>
          </w:p>
        </w:tc>
        <w:tc>
          <w:tcPr>
            <w:tcW w:w="1771" w:type="dxa"/>
            <w:vAlign w:val="center"/>
          </w:tcPr>
          <w:p w14:paraId="45F8D37F" w14:textId="77777777" w:rsidR="002F0752" w:rsidRPr="00CF2E7C" w:rsidRDefault="002F0752" w:rsidP="00CF2E7C">
            <w:pPr>
              <w:rPr>
                <w:rFonts w:ascii="Calibri" w:hAnsi="Calibri" w:cs="Calibri"/>
              </w:rPr>
            </w:pPr>
          </w:p>
        </w:tc>
        <w:tc>
          <w:tcPr>
            <w:tcW w:w="1803" w:type="dxa"/>
            <w:vAlign w:val="center"/>
          </w:tcPr>
          <w:p w14:paraId="75D69809" w14:textId="49D84627" w:rsidR="002F0752" w:rsidRPr="00CF2E7C" w:rsidRDefault="002F0752" w:rsidP="00CF2E7C">
            <w:pPr>
              <w:rPr>
                <w:rFonts w:ascii="Calibri" w:hAnsi="Calibri" w:cs="Calibri"/>
              </w:rPr>
            </w:pPr>
          </w:p>
        </w:tc>
      </w:tr>
      <w:tr w:rsidR="002F0752" w:rsidRPr="00CF2E7C" w14:paraId="54663BDB" w14:textId="77777777" w:rsidTr="00AA359E">
        <w:trPr>
          <w:trHeight w:val="24"/>
        </w:trPr>
        <w:tc>
          <w:tcPr>
            <w:tcW w:w="851"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610"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AA359E">
        <w:trPr>
          <w:trHeight w:val="24"/>
        </w:trPr>
        <w:tc>
          <w:tcPr>
            <w:tcW w:w="851" w:type="dxa"/>
            <w:vAlign w:val="center"/>
          </w:tcPr>
          <w:p w14:paraId="711334EB"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AA359E">
        <w:trPr>
          <w:trHeight w:val="107"/>
        </w:trPr>
        <w:tc>
          <w:tcPr>
            <w:tcW w:w="851"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610"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AA359E">
        <w:trPr>
          <w:trHeight w:val="39"/>
        </w:trPr>
        <w:tc>
          <w:tcPr>
            <w:tcW w:w="851" w:type="dxa"/>
            <w:vAlign w:val="center"/>
          </w:tcPr>
          <w:p w14:paraId="6DD332E2" w14:textId="77777777" w:rsidR="002F0752" w:rsidRPr="00CF2E7C" w:rsidRDefault="002F0752" w:rsidP="00CF2E7C">
            <w:pPr>
              <w:rPr>
                <w:rFonts w:ascii="Calibri" w:hAnsi="Calibri" w:cs="Calibri"/>
              </w:rPr>
            </w:pPr>
          </w:p>
        </w:tc>
        <w:tc>
          <w:tcPr>
            <w:tcW w:w="4178"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858"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771"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80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AA359E">
        <w:trPr>
          <w:trHeight w:val="35"/>
        </w:trPr>
        <w:tc>
          <w:tcPr>
            <w:tcW w:w="851"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178"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858" w:type="dxa"/>
            <w:vAlign w:val="center"/>
          </w:tcPr>
          <w:p w14:paraId="67481D75" w14:textId="77777777" w:rsidR="002F0752" w:rsidRPr="00CF2E7C" w:rsidRDefault="002F0752" w:rsidP="00CF2E7C">
            <w:pPr>
              <w:rPr>
                <w:rFonts w:ascii="Calibri" w:hAnsi="Calibri" w:cs="Calibri"/>
              </w:rPr>
            </w:pPr>
          </w:p>
        </w:tc>
        <w:tc>
          <w:tcPr>
            <w:tcW w:w="1771" w:type="dxa"/>
            <w:vAlign w:val="center"/>
          </w:tcPr>
          <w:p w14:paraId="549EF6CE" w14:textId="77777777" w:rsidR="002F0752" w:rsidRPr="00CF2E7C" w:rsidRDefault="002F0752" w:rsidP="00CF2E7C">
            <w:pPr>
              <w:rPr>
                <w:rFonts w:ascii="Calibri" w:hAnsi="Calibri" w:cs="Calibri"/>
              </w:rPr>
            </w:pPr>
          </w:p>
        </w:tc>
        <w:tc>
          <w:tcPr>
            <w:tcW w:w="180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AA359E">
        <w:trPr>
          <w:trHeight w:val="35"/>
        </w:trPr>
        <w:tc>
          <w:tcPr>
            <w:tcW w:w="851"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178"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858" w:type="dxa"/>
            <w:vAlign w:val="center"/>
          </w:tcPr>
          <w:p w14:paraId="7C3E7228" w14:textId="77777777" w:rsidR="002F0752" w:rsidRPr="00CF2E7C" w:rsidRDefault="002F0752" w:rsidP="00CF2E7C">
            <w:pPr>
              <w:rPr>
                <w:rFonts w:ascii="Calibri" w:hAnsi="Calibri" w:cs="Calibri"/>
              </w:rPr>
            </w:pPr>
          </w:p>
        </w:tc>
        <w:tc>
          <w:tcPr>
            <w:tcW w:w="1771" w:type="dxa"/>
            <w:vAlign w:val="center"/>
          </w:tcPr>
          <w:p w14:paraId="02AE5B8D" w14:textId="77777777" w:rsidR="002F0752" w:rsidRPr="00CF2E7C" w:rsidRDefault="002F0752" w:rsidP="00CF2E7C">
            <w:pPr>
              <w:rPr>
                <w:rFonts w:ascii="Calibri" w:hAnsi="Calibri" w:cs="Calibri"/>
              </w:rPr>
            </w:pPr>
          </w:p>
        </w:tc>
        <w:tc>
          <w:tcPr>
            <w:tcW w:w="180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AA359E">
        <w:trPr>
          <w:trHeight w:val="35"/>
        </w:trPr>
        <w:tc>
          <w:tcPr>
            <w:tcW w:w="851"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178"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858" w:type="dxa"/>
            <w:vAlign w:val="center"/>
          </w:tcPr>
          <w:p w14:paraId="6A02656D" w14:textId="77777777" w:rsidR="002F0752" w:rsidRPr="00CF2E7C" w:rsidRDefault="002F0752" w:rsidP="00CF2E7C">
            <w:pPr>
              <w:rPr>
                <w:rFonts w:ascii="Calibri" w:hAnsi="Calibri" w:cs="Calibri"/>
              </w:rPr>
            </w:pPr>
          </w:p>
        </w:tc>
        <w:tc>
          <w:tcPr>
            <w:tcW w:w="1771" w:type="dxa"/>
            <w:vAlign w:val="center"/>
          </w:tcPr>
          <w:p w14:paraId="78FA085F" w14:textId="77777777" w:rsidR="002F0752" w:rsidRPr="00CF2E7C" w:rsidRDefault="002F0752" w:rsidP="00CF2E7C">
            <w:pPr>
              <w:rPr>
                <w:rFonts w:ascii="Calibri" w:hAnsi="Calibri" w:cs="Calibri"/>
              </w:rPr>
            </w:pPr>
          </w:p>
        </w:tc>
        <w:tc>
          <w:tcPr>
            <w:tcW w:w="180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AA359E">
        <w:trPr>
          <w:trHeight w:val="35"/>
        </w:trPr>
        <w:tc>
          <w:tcPr>
            <w:tcW w:w="851"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178"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858" w:type="dxa"/>
            <w:vAlign w:val="center"/>
          </w:tcPr>
          <w:p w14:paraId="19D89A08" w14:textId="77777777" w:rsidR="002F0752" w:rsidRPr="00CF2E7C" w:rsidRDefault="002F0752" w:rsidP="00CF2E7C">
            <w:pPr>
              <w:rPr>
                <w:rFonts w:ascii="Calibri" w:hAnsi="Calibri" w:cs="Calibri"/>
              </w:rPr>
            </w:pPr>
          </w:p>
        </w:tc>
        <w:tc>
          <w:tcPr>
            <w:tcW w:w="1771" w:type="dxa"/>
            <w:vAlign w:val="center"/>
          </w:tcPr>
          <w:p w14:paraId="2599DCE1" w14:textId="77777777" w:rsidR="002F0752" w:rsidRPr="00CF2E7C" w:rsidRDefault="002F0752" w:rsidP="00CF2E7C">
            <w:pPr>
              <w:rPr>
                <w:rFonts w:ascii="Calibri" w:hAnsi="Calibri" w:cs="Calibri"/>
              </w:rPr>
            </w:pPr>
          </w:p>
        </w:tc>
        <w:tc>
          <w:tcPr>
            <w:tcW w:w="180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AA359E">
        <w:trPr>
          <w:trHeight w:val="35"/>
        </w:trPr>
        <w:tc>
          <w:tcPr>
            <w:tcW w:w="851"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178"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858" w:type="dxa"/>
            <w:vAlign w:val="center"/>
          </w:tcPr>
          <w:p w14:paraId="1444EE32" w14:textId="77777777" w:rsidR="002F0752" w:rsidRPr="00CF2E7C" w:rsidRDefault="002F0752" w:rsidP="00CF2E7C">
            <w:pPr>
              <w:rPr>
                <w:rFonts w:ascii="Calibri" w:hAnsi="Calibri" w:cs="Calibri"/>
              </w:rPr>
            </w:pPr>
          </w:p>
        </w:tc>
        <w:tc>
          <w:tcPr>
            <w:tcW w:w="1771" w:type="dxa"/>
            <w:vAlign w:val="center"/>
          </w:tcPr>
          <w:p w14:paraId="3372B2F4" w14:textId="77777777" w:rsidR="002F0752" w:rsidRPr="00CF2E7C" w:rsidRDefault="002F0752" w:rsidP="00CF2E7C">
            <w:pPr>
              <w:rPr>
                <w:rFonts w:ascii="Calibri" w:hAnsi="Calibri" w:cs="Calibri"/>
              </w:rPr>
            </w:pPr>
          </w:p>
        </w:tc>
        <w:tc>
          <w:tcPr>
            <w:tcW w:w="180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AA359E">
        <w:trPr>
          <w:trHeight w:val="35"/>
        </w:trPr>
        <w:tc>
          <w:tcPr>
            <w:tcW w:w="851"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178"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858" w:type="dxa"/>
            <w:vAlign w:val="center"/>
          </w:tcPr>
          <w:p w14:paraId="7B670EB4" w14:textId="77777777" w:rsidR="002F0752" w:rsidRPr="00CF2E7C" w:rsidRDefault="002F0752" w:rsidP="00CF2E7C">
            <w:pPr>
              <w:rPr>
                <w:rFonts w:ascii="Calibri" w:hAnsi="Calibri" w:cs="Calibri"/>
              </w:rPr>
            </w:pPr>
          </w:p>
        </w:tc>
        <w:tc>
          <w:tcPr>
            <w:tcW w:w="1771" w:type="dxa"/>
            <w:vAlign w:val="center"/>
          </w:tcPr>
          <w:p w14:paraId="3BABFE96" w14:textId="77777777" w:rsidR="002F0752" w:rsidRPr="00CF2E7C" w:rsidRDefault="002F0752" w:rsidP="00CF2E7C">
            <w:pPr>
              <w:rPr>
                <w:rFonts w:ascii="Calibri" w:hAnsi="Calibri" w:cs="Calibri"/>
              </w:rPr>
            </w:pPr>
          </w:p>
        </w:tc>
        <w:tc>
          <w:tcPr>
            <w:tcW w:w="180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AA359E">
        <w:trPr>
          <w:trHeight w:val="35"/>
        </w:trPr>
        <w:tc>
          <w:tcPr>
            <w:tcW w:w="851"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610"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AA359E">
        <w:trPr>
          <w:trHeight w:val="35"/>
        </w:trPr>
        <w:tc>
          <w:tcPr>
            <w:tcW w:w="851" w:type="dxa"/>
            <w:vAlign w:val="center"/>
          </w:tcPr>
          <w:p w14:paraId="62DDAB07"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AA359E">
        <w:trPr>
          <w:trHeight w:val="647"/>
        </w:trPr>
        <w:tc>
          <w:tcPr>
            <w:tcW w:w="851"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610"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AA359E">
        <w:trPr>
          <w:trHeight w:val="25"/>
        </w:trPr>
        <w:tc>
          <w:tcPr>
            <w:tcW w:w="851" w:type="dxa"/>
            <w:vAlign w:val="center"/>
          </w:tcPr>
          <w:p w14:paraId="0AFEB44D" w14:textId="77777777" w:rsidR="002F0752" w:rsidRPr="00CF2E7C" w:rsidRDefault="002F0752" w:rsidP="00CF2E7C">
            <w:pPr>
              <w:rPr>
                <w:rFonts w:ascii="Calibri" w:hAnsi="Calibri" w:cs="Calibri"/>
              </w:rPr>
            </w:pPr>
          </w:p>
        </w:tc>
        <w:tc>
          <w:tcPr>
            <w:tcW w:w="4178"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858"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771"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80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AA359E">
        <w:trPr>
          <w:trHeight w:val="22"/>
        </w:trPr>
        <w:tc>
          <w:tcPr>
            <w:tcW w:w="851"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178"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858" w:type="dxa"/>
            <w:vAlign w:val="center"/>
          </w:tcPr>
          <w:p w14:paraId="1EA79F00" w14:textId="77777777" w:rsidR="002F0752" w:rsidRPr="00CF2E7C" w:rsidRDefault="002F0752" w:rsidP="00CF2E7C">
            <w:pPr>
              <w:rPr>
                <w:rFonts w:ascii="Calibri" w:hAnsi="Calibri" w:cs="Calibri"/>
              </w:rPr>
            </w:pPr>
          </w:p>
        </w:tc>
        <w:tc>
          <w:tcPr>
            <w:tcW w:w="1771" w:type="dxa"/>
            <w:vAlign w:val="center"/>
          </w:tcPr>
          <w:p w14:paraId="1F8B96D9" w14:textId="77777777" w:rsidR="002F0752" w:rsidRPr="00CF2E7C" w:rsidRDefault="002F0752" w:rsidP="00CF2E7C">
            <w:pPr>
              <w:rPr>
                <w:rFonts w:ascii="Calibri" w:hAnsi="Calibri" w:cs="Calibri"/>
              </w:rPr>
            </w:pPr>
          </w:p>
        </w:tc>
        <w:tc>
          <w:tcPr>
            <w:tcW w:w="1803" w:type="dxa"/>
            <w:vAlign w:val="center"/>
          </w:tcPr>
          <w:p w14:paraId="4926C020" w14:textId="1DB5A32D" w:rsidR="002F0752" w:rsidRPr="00CF2E7C" w:rsidRDefault="00ED7CF6" w:rsidP="00CF2E7C">
            <w:pPr>
              <w:rPr>
                <w:rFonts w:ascii="Calibri" w:hAnsi="Calibri" w:cs="Calibri"/>
              </w:rPr>
            </w:pPr>
            <w:r>
              <w:rPr>
                <w:rFonts w:ascii="Calibri" w:hAnsi="Calibri" w:cs="Calibri"/>
              </w:rPr>
              <w:t>X</w:t>
            </w:r>
          </w:p>
        </w:tc>
      </w:tr>
      <w:tr w:rsidR="002F0752" w:rsidRPr="00CF2E7C" w14:paraId="03E4FFD1" w14:textId="77777777" w:rsidTr="00AA359E">
        <w:trPr>
          <w:trHeight w:val="22"/>
        </w:trPr>
        <w:tc>
          <w:tcPr>
            <w:tcW w:w="851"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178"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858" w:type="dxa"/>
            <w:vAlign w:val="center"/>
          </w:tcPr>
          <w:p w14:paraId="29F72389" w14:textId="77777777" w:rsidR="002F0752" w:rsidRPr="00CF2E7C" w:rsidRDefault="002F0752" w:rsidP="00CF2E7C">
            <w:pPr>
              <w:rPr>
                <w:rFonts w:ascii="Calibri" w:hAnsi="Calibri" w:cs="Calibri"/>
              </w:rPr>
            </w:pPr>
          </w:p>
        </w:tc>
        <w:tc>
          <w:tcPr>
            <w:tcW w:w="1771" w:type="dxa"/>
            <w:vAlign w:val="center"/>
          </w:tcPr>
          <w:p w14:paraId="091AFCE4" w14:textId="77777777" w:rsidR="002F0752" w:rsidRPr="00CF2E7C" w:rsidRDefault="002F0752" w:rsidP="00CF2E7C">
            <w:pPr>
              <w:rPr>
                <w:rFonts w:ascii="Calibri" w:hAnsi="Calibri" w:cs="Calibri"/>
              </w:rPr>
            </w:pPr>
          </w:p>
        </w:tc>
        <w:tc>
          <w:tcPr>
            <w:tcW w:w="1803" w:type="dxa"/>
            <w:vAlign w:val="center"/>
          </w:tcPr>
          <w:p w14:paraId="6B645A31" w14:textId="7522044B" w:rsidR="002F0752" w:rsidRPr="00CF2E7C" w:rsidRDefault="00ED7CF6" w:rsidP="00CF2E7C">
            <w:pPr>
              <w:rPr>
                <w:rFonts w:ascii="Calibri" w:hAnsi="Calibri" w:cs="Calibri"/>
              </w:rPr>
            </w:pPr>
            <w:r>
              <w:rPr>
                <w:rFonts w:ascii="Calibri" w:hAnsi="Calibri" w:cs="Calibri"/>
              </w:rPr>
              <w:t>X</w:t>
            </w:r>
          </w:p>
        </w:tc>
      </w:tr>
      <w:tr w:rsidR="002F0752" w:rsidRPr="00CF2E7C" w14:paraId="47A7FCAD" w14:textId="77777777" w:rsidTr="00AA359E">
        <w:trPr>
          <w:trHeight w:val="22"/>
        </w:trPr>
        <w:tc>
          <w:tcPr>
            <w:tcW w:w="851"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178"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858" w:type="dxa"/>
            <w:vAlign w:val="center"/>
          </w:tcPr>
          <w:p w14:paraId="520603F0" w14:textId="77777777" w:rsidR="002F0752" w:rsidRPr="00CF2E7C" w:rsidRDefault="002F0752" w:rsidP="00CF2E7C">
            <w:pPr>
              <w:rPr>
                <w:rFonts w:ascii="Calibri" w:hAnsi="Calibri" w:cs="Calibri"/>
              </w:rPr>
            </w:pPr>
          </w:p>
        </w:tc>
        <w:tc>
          <w:tcPr>
            <w:tcW w:w="1771" w:type="dxa"/>
            <w:vAlign w:val="center"/>
          </w:tcPr>
          <w:p w14:paraId="4BD1DD89" w14:textId="77777777" w:rsidR="002F0752" w:rsidRPr="00CF2E7C" w:rsidRDefault="002F0752" w:rsidP="00CF2E7C">
            <w:pPr>
              <w:rPr>
                <w:rFonts w:ascii="Calibri" w:hAnsi="Calibri" w:cs="Calibri"/>
              </w:rPr>
            </w:pPr>
          </w:p>
        </w:tc>
        <w:tc>
          <w:tcPr>
            <w:tcW w:w="1803" w:type="dxa"/>
            <w:vAlign w:val="center"/>
          </w:tcPr>
          <w:p w14:paraId="4D2CB852" w14:textId="0C59898B" w:rsidR="002F0752" w:rsidRPr="00CF2E7C" w:rsidRDefault="00ED7CF6" w:rsidP="00CF2E7C">
            <w:pPr>
              <w:rPr>
                <w:rFonts w:ascii="Calibri" w:hAnsi="Calibri" w:cs="Calibri"/>
              </w:rPr>
            </w:pPr>
            <w:r>
              <w:rPr>
                <w:rFonts w:ascii="Calibri" w:hAnsi="Calibri" w:cs="Calibri"/>
              </w:rPr>
              <w:t>X</w:t>
            </w:r>
          </w:p>
        </w:tc>
      </w:tr>
      <w:tr w:rsidR="002F0752" w:rsidRPr="00CF2E7C" w14:paraId="6974ED21" w14:textId="77777777" w:rsidTr="00AA359E">
        <w:trPr>
          <w:trHeight w:val="22"/>
        </w:trPr>
        <w:tc>
          <w:tcPr>
            <w:tcW w:w="851"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178"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858" w:type="dxa"/>
            <w:vAlign w:val="center"/>
          </w:tcPr>
          <w:p w14:paraId="18EA5096" w14:textId="49D8504D" w:rsidR="002F0752" w:rsidRPr="00CF2E7C" w:rsidRDefault="00ED7CF6" w:rsidP="00CF2E7C">
            <w:pPr>
              <w:rPr>
                <w:rFonts w:ascii="Calibri" w:hAnsi="Calibri" w:cs="Calibri"/>
              </w:rPr>
            </w:pPr>
            <w:r>
              <w:rPr>
                <w:rFonts w:ascii="Calibri" w:hAnsi="Calibri" w:cs="Calibri"/>
              </w:rPr>
              <w:t>X</w:t>
            </w:r>
          </w:p>
        </w:tc>
        <w:tc>
          <w:tcPr>
            <w:tcW w:w="1771" w:type="dxa"/>
            <w:vAlign w:val="center"/>
          </w:tcPr>
          <w:p w14:paraId="70224B4D" w14:textId="77777777" w:rsidR="002F0752" w:rsidRPr="00CF2E7C" w:rsidRDefault="002F0752" w:rsidP="00CF2E7C">
            <w:pPr>
              <w:rPr>
                <w:rFonts w:ascii="Calibri" w:hAnsi="Calibri" w:cs="Calibri"/>
              </w:rPr>
            </w:pPr>
          </w:p>
        </w:tc>
        <w:tc>
          <w:tcPr>
            <w:tcW w:w="1803" w:type="dxa"/>
            <w:vAlign w:val="center"/>
          </w:tcPr>
          <w:p w14:paraId="6EAFCDBE" w14:textId="00525221" w:rsidR="002F0752" w:rsidRPr="00CF2E7C" w:rsidRDefault="002F0752" w:rsidP="00CF2E7C">
            <w:pPr>
              <w:rPr>
                <w:rFonts w:ascii="Calibri" w:hAnsi="Calibri" w:cs="Calibri"/>
              </w:rPr>
            </w:pPr>
          </w:p>
        </w:tc>
      </w:tr>
      <w:tr w:rsidR="002F0752" w:rsidRPr="00CF2E7C" w14:paraId="24130851" w14:textId="77777777" w:rsidTr="00AA359E">
        <w:trPr>
          <w:trHeight w:val="22"/>
        </w:trPr>
        <w:tc>
          <w:tcPr>
            <w:tcW w:w="851"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178"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858" w:type="dxa"/>
            <w:vAlign w:val="center"/>
          </w:tcPr>
          <w:p w14:paraId="2E8262D6" w14:textId="77777777" w:rsidR="002F0752" w:rsidRPr="00CF2E7C" w:rsidRDefault="002F0752" w:rsidP="00CF2E7C">
            <w:pPr>
              <w:rPr>
                <w:rFonts w:ascii="Calibri" w:hAnsi="Calibri" w:cs="Calibri"/>
              </w:rPr>
            </w:pPr>
          </w:p>
        </w:tc>
        <w:tc>
          <w:tcPr>
            <w:tcW w:w="1771" w:type="dxa"/>
            <w:vAlign w:val="center"/>
          </w:tcPr>
          <w:p w14:paraId="5B168129" w14:textId="77777777" w:rsidR="002F0752" w:rsidRPr="00CF2E7C" w:rsidRDefault="002F0752" w:rsidP="00CF2E7C">
            <w:pPr>
              <w:rPr>
                <w:rFonts w:ascii="Calibri" w:hAnsi="Calibri" w:cs="Calibri"/>
              </w:rPr>
            </w:pPr>
          </w:p>
        </w:tc>
        <w:tc>
          <w:tcPr>
            <w:tcW w:w="1803" w:type="dxa"/>
            <w:vAlign w:val="center"/>
          </w:tcPr>
          <w:p w14:paraId="0965DE6F" w14:textId="2BBB2BB5" w:rsidR="002F0752" w:rsidRPr="00CF2E7C" w:rsidRDefault="00ED7CF6" w:rsidP="00CF2E7C">
            <w:pPr>
              <w:rPr>
                <w:rFonts w:ascii="Calibri" w:hAnsi="Calibri" w:cs="Calibri"/>
              </w:rPr>
            </w:pPr>
            <w:r>
              <w:rPr>
                <w:rFonts w:ascii="Calibri" w:hAnsi="Calibri" w:cs="Calibri"/>
              </w:rPr>
              <w:t>X</w:t>
            </w:r>
          </w:p>
        </w:tc>
      </w:tr>
      <w:tr w:rsidR="002F0752" w:rsidRPr="00CF2E7C" w14:paraId="0494F2F4" w14:textId="77777777" w:rsidTr="00AA359E">
        <w:trPr>
          <w:trHeight w:val="22"/>
        </w:trPr>
        <w:tc>
          <w:tcPr>
            <w:tcW w:w="851"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178"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858" w:type="dxa"/>
            <w:vAlign w:val="center"/>
          </w:tcPr>
          <w:p w14:paraId="2C03A078" w14:textId="77777777" w:rsidR="002F0752" w:rsidRPr="00CF2E7C" w:rsidRDefault="002F0752" w:rsidP="00CF2E7C">
            <w:pPr>
              <w:rPr>
                <w:rFonts w:ascii="Calibri" w:hAnsi="Calibri" w:cs="Calibri"/>
              </w:rPr>
            </w:pPr>
          </w:p>
        </w:tc>
        <w:tc>
          <w:tcPr>
            <w:tcW w:w="1771" w:type="dxa"/>
            <w:vAlign w:val="center"/>
          </w:tcPr>
          <w:p w14:paraId="222FDAC3" w14:textId="77777777" w:rsidR="002F0752" w:rsidRPr="00CF2E7C" w:rsidRDefault="002F0752" w:rsidP="00CF2E7C">
            <w:pPr>
              <w:rPr>
                <w:rFonts w:ascii="Calibri" w:hAnsi="Calibri" w:cs="Calibri"/>
              </w:rPr>
            </w:pPr>
          </w:p>
        </w:tc>
        <w:tc>
          <w:tcPr>
            <w:tcW w:w="1803" w:type="dxa"/>
            <w:vAlign w:val="center"/>
          </w:tcPr>
          <w:p w14:paraId="20E8230A" w14:textId="5404224C" w:rsidR="002F0752" w:rsidRPr="00CF2E7C" w:rsidRDefault="00ED7CF6" w:rsidP="00CF2E7C">
            <w:pPr>
              <w:rPr>
                <w:rFonts w:ascii="Calibri" w:hAnsi="Calibri" w:cs="Calibri"/>
              </w:rPr>
            </w:pPr>
            <w:r>
              <w:rPr>
                <w:rFonts w:ascii="Calibri" w:hAnsi="Calibri" w:cs="Calibri"/>
              </w:rPr>
              <w:t>X</w:t>
            </w:r>
          </w:p>
        </w:tc>
      </w:tr>
      <w:tr w:rsidR="002F0752" w:rsidRPr="00CF2E7C" w14:paraId="48B13735" w14:textId="77777777" w:rsidTr="00AA359E">
        <w:trPr>
          <w:trHeight w:val="300"/>
        </w:trPr>
        <w:tc>
          <w:tcPr>
            <w:tcW w:w="851"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178"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858" w:type="dxa"/>
            <w:vAlign w:val="center"/>
          </w:tcPr>
          <w:p w14:paraId="0E3CA614" w14:textId="77777777" w:rsidR="002F0752" w:rsidRPr="00CF2E7C" w:rsidRDefault="002F0752" w:rsidP="00CF2E7C">
            <w:pPr>
              <w:rPr>
                <w:rFonts w:ascii="Calibri" w:hAnsi="Calibri" w:cs="Calibri"/>
              </w:rPr>
            </w:pPr>
          </w:p>
        </w:tc>
        <w:tc>
          <w:tcPr>
            <w:tcW w:w="1771" w:type="dxa"/>
            <w:vAlign w:val="center"/>
          </w:tcPr>
          <w:p w14:paraId="47BBF919" w14:textId="77777777" w:rsidR="002F0752" w:rsidRPr="00CF2E7C" w:rsidRDefault="002F0752" w:rsidP="00CF2E7C">
            <w:pPr>
              <w:rPr>
                <w:rFonts w:ascii="Calibri" w:hAnsi="Calibri" w:cs="Calibri"/>
              </w:rPr>
            </w:pPr>
          </w:p>
        </w:tc>
        <w:tc>
          <w:tcPr>
            <w:tcW w:w="1803" w:type="dxa"/>
            <w:vAlign w:val="center"/>
          </w:tcPr>
          <w:p w14:paraId="115017E4" w14:textId="2F64BB88" w:rsidR="002F0752" w:rsidRPr="00CF2E7C" w:rsidRDefault="00ED7CF6" w:rsidP="00CF2E7C">
            <w:pPr>
              <w:rPr>
                <w:rFonts w:ascii="Calibri" w:hAnsi="Calibri" w:cs="Calibri"/>
              </w:rPr>
            </w:pPr>
            <w:r>
              <w:rPr>
                <w:rFonts w:ascii="Calibri" w:hAnsi="Calibri" w:cs="Calibri"/>
              </w:rPr>
              <w:t>X</w:t>
            </w:r>
          </w:p>
        </w:tc>
      </w:tr>
      <w:tr w:rsidR="002F0752" w:rsidRPr="00CF2E7C" w14:paraId="3AF1FC8A" w14:textId="77777777" w:rsidTr="00AA359E">
        <w:trPr>
          <w:trHeight w:val="22"/>
        </w:trPr>
        <w:tc>
          <w:tcPr>
            <w:tcW w:w="851"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178"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858" w:type="dxa"/>
            <w:vAlign w:val="center"/>
          </w:tcPr>
          <w:p w14:paraId="3D598472" w14:textId="77777777" w:rsidR="002F0752" w:rsidRPr="00CF2E7C" w:rsidRDefault="002F0752" w:rsidP="00CF2E7C">
            <w:pPr>
              <w:rPr>
                <w:rFonts w:ascii="Calibri" w:hAnsi="Calibri" w:cs="Calibri"/>
              </w:rPr>
            </w:pPr>
          </w:p>
        </w:tc>
        <w:tc>
          <w:tcPr>
            <w:tcW w:w="1771" w:type="dxa"/>
            <w:vAlign w:val="center"/>
          </w:tcPr>
          <w:p w14:paraId="2E3AEB0C" w14:textId="77777777" w:rsidR="002F0752" w:rsidRPr="00CF2E7C" w:rsidRDefault="002F0752" w:rsidP="00CF2E7C">
            <w:pPr>
              <w:rPr>
                <w:rFonts w:ascii="Calibri" w:hAnsi="Calibri" w:cs="Calibri"/>
              </w:rPr>
            </w:pPr>
          </w:p>
        </w:tc>
        <w:tc>
          <w:tcPr>
            <w:tcW w:w="1803" w:type="dxa"/>
            <w:vAlign w:val="center"/>
          </w:tcPr>
          <w:p w14:paraId="2557F8D6" w14:textId="185E2CAD" w:rsidR="002F0752" w:rsidRPr="00CF2E7C" w:rsidRDefault="00ED7CF6" w:rsidP="00CF2E7C">
            <w:pPr>
              <w:rPr>
                <w:rFonts w:ascii="Calibri" w:hAnsi="Calibri" w:cs="Calibri"/>
              </w:rPr>
            </w:pPr>
            <w:r>
              <w:rPr>
                <w:rFonts w:ascii="Calibri" w:hAnsi="Calibri" w:cs="Calibri"/>
              </w:rPr>
              <w:t>X</w:t>
            </w:r>
          </w:p>
        </w:tc>
      </w:tr>
      <w:tr w:rsidR="002F0752" w:rsidRPr="00CF2E7C" w14:paraId="7A75337A" w14:textId="77777777" w:rsidTr="00AA359E">
        <w:trPr>
          <w:trHeight w:val="300"/>
        </w:trPr>
        <w:tc>
          <w:tcPr>
            <w:tcW w:w="851"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178"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858" w:type="dxa"/>
            <w:vAlign w:val="center"/>
          </w:tcPr>
          <w:p w14:paraId="497D4286" w14:textId="77777777" w:rsidR="002F0752" w:rsidRPr="00CF2E7C" w:rsidRDefault="002F0752" w:rsidP="00CF2E7C">
            <w:pPr>
              <w:rPr>
                <w:rFonts w:ascii="Calibri" w:hAnsi="Calibri" w:cs="Calibri"/>
              </w:rPr>
            </w:pPr>
          </w:p>
        </w:tc>
        <w:tc>
          <w:tcPr>
            <w:tcW w:w="1771" w:type="dxa"/>
            <w:vAlign w:val="center"/>
          </w:tcPr>
          <w:p w14:paraId="656DF987" w14:textId="77777777" w:rsidR="002F0752" w:rsidRPr="00CF2E7C" w:rsidRDefault="002F0752" w:rsidP="00CF2E7C">
            <w:pPr>
              <w:rPr>
                <w:rFonts w:ascii="Calibri" w:hAnsi="Calibri" w:cs="Calibri"/>
              </w:rPr>
            </w:pPr>
          </w:p>
        </w:tc>
        <w:tc>
          <w:tcPr>
            <w:tcW w:w="1803" w:type="dxa"/>
            <w:vAlign w:val="center"/>
          </w:tcPr>
          <w:p w14:paraId="470A8AA2" w14:textId="72BF86F1" w:rsidR="002F0752" w:rsidRPr="00CF2E7C" w:rsidRDefault="00ED7CF6" w:rsidP="00CF2E7C">
            <w:pPr>
              <w:rPr>
                <w:rFonts w:ascii="Calibri" w:hAnsi="Calibri" w:cs="Calibri"/>
              </w:rPr>
            </w:pPr>
            <w:r>
              <w:rPr>
                <w:rFonts w:ascii="Calibri" w:hAnsi="Calibri" w:cs="Calibri"/>
              </w:rPr>
              <w:t>X</w:t>
            </w:r>
          </w:p>
        </w:tc>
      </w:tr>
      <w:tr w:rsidR="002F0752" w:rsidRPr="00CF2E7C" w14:paraId="09E423C0" w14:textId="77777777" w:rsidTr="00AA359E">
        <w:trPr>
          <w:trHeight w:val="22"/>
        </w:trPr>
        <w:tc>
          <w:tcPr>
            <w:tcW w:w="851"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178"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858" w:type="dxa"/>
            <w:vAlign w:val="center"/>
          </w:tcPr>
          <w:p w14:paraId="7CF417D6" w14:textId="77777777" w:rsidR="002F0752" w:rsidRPr="00CF2E7C" w:rsidRDefault="002F0752" w:rsidP="00CF2E7C">
            <w:pPr>
              <w:rPr>
                <w:rFonts w:ascii="Calibri" w:hAnsi="Calibri" w:cs="Calibri"/>
              </w:rPr>
            </w:pPr>
          </w:p>
        </w:tc>
        <w:tc>
          <w:tcPr>
            <w:tcW w:w="1771" w:type="dxa"/>
            <w:vAlign w:val="center"/>
          </w:tcPr>
          <w:p w14:paraId="3B437A0F" w14:textId="77777777" w:rsidR="002F0752" w:rsidRPr="00CF2E7C" w:rsidRDefault="002F0752" w:rsidP="00CF2E7C">
            <w:pPr>
              <w:rPr>
                <w:rFonts w:ascii="Calibri" w:hAnsi="Calibri" w:cs="Calibri"/>
              </w:rPr>
            </w:pPr>
          </w:p>
        </w:tc>
        <w:tc>
          <w:tcPr>
            <w:tcW w:w="1803" w:type="dxa"/>
            <w:vAlign w:val="center"/>
          </w:tcPr>
          <w:p w14:paraId="26AE5AF5" w14:textId="68773523" w:rsidR="002F0752" w:rsidRPr="00CF2E7C" w:rsidRDefault="00ED7CF6" w:rsidP="00CF2E7C">
            <w:pPr>
              <w:rPr>
                <w:rFonts w:ascii="Calibri" w:hAnsi="Calibri" w:cs="Calibri"/>
              </w:rPr>
            </w:pPr>
            <w:r>
              <w:rPr>
                <w:rFonts w:ascii="Calibri" w:hAnsi="Calibri" w:cs="Calibri"/>
              </w:rPr>
              <w:t>X</w:t>
            </w:r>
          </w:p>
        </w:tc>
      </w:tr>
      <w:tr w:rsidR="002F0752" w:rsidRPr="00CF2E7C" w14:paraId="5B47F921" w14:textId="77777777" w:rsidTr="00AA359E">
        <w:trPr>
          <w:trHeight w:val="300"/>
        </w:trPr>
        <w:tc>
          <w:tcPr>
            <w:tcW w:w="851"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178"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858" w:type="dxa"/>
            <w:vAlign w:val="center"/>
          </w:tcPr>
          <w:p w14:paraId="3B2D45AC" w14:textId="77777777" w:rsidR="002F0752" w:rsidRPr="00CF2E7C" w:rsidRDefault="002F0752" w:rsidP="00CF2E7C">
            <w:pPr>
              <w:rPr>
                <w:rFonts w:ascii="Calibri" w:hAnsi="Calibri" w:cs="Calibri"/>
              </w:rPr>
            </w:pPr>
          </w:p>
        </w:tc>
        <w:tc>
          <w:tcPr>
            <w:tcW w:w="1771" w:type="dxa"/>
            <w:vAlign w:val="center"/>
          </w:tcPr>
          <w:p w14:paraId="52D6A6FC" w14:textId="77777777" w:rsidR="002F0752" w:rsidRPr="00CF2E7C" w:rsidRDefault="002F0752" w:rsidP="00CF2E7C">
            <w:pPr>
              <w:rPr>
                <w:rFonts w:ascii="Calibri" w:hAnsi="Calibri" w:cs="Calibri"/>
              </w:rPr>
            </w:pPr>
          </w:p>
        </w:tc>
        <w:tc>
          <w:tcPr>
            <w:tcW w:w="1803" w:type="dxa"/>
            <w:vAlign w:val="center"/>
          </w:tcPr>
          <w:p w14:paraId="0FD0E0AD" w14:textId="66EF6E70" w:rsidR="002F0752" w:rsidRPr="00CF2E7C" w:rsidRDefault="00ED7CF6" w:rsidP="00CF2E7C">
            <w:pPr>
              <w:rPr>
                <w:rFonts w:ascii="Calibri" w:hAnsi="Calibri" w:cs="Calibri"/>
              </w:rPr>
            </w:pPr>
            <w:r>
              <w:rPr>
                <w:rFonts w:ascii="Calibri" w:hAnsi="Calibri" w:cs="Calibri"/>
              </w:rPr>
              <w:t>X</w:t>
            </w:r>
          </w:p>
        </w:tc>
      </w:tr>
      <w:tr w:rsidR="002F0752" w:rsidRPr="00CF2E7C" w14:paraId="40C1C1BA" w14:textId="77777777" w:rsidTr="00AA359E">
        <w:trPr>
          <w:trHeight w:val="300"/>
        </w:trPr>
        <w:tc>
          <w:tcPr>
            <w:tcW w:w="851"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178"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858" w:type="dxa"/>
            <w:vAlign w:val="center"/>
          </w:tcPr>
          <w:p w14:paraId="4AA101D5" w14:textId="77777777" w:rsidR="002F0752" w:rsidRPr="00CF2E7C" w:rsidRDefault="002F0752" w:rsidP="00CF2E7C">
            <w:pPr>
              <w:rPr>
                <w:rFonts w:ascii="Calibri" w:hAnsi="Calibri" w:cs="Calibri"/>
              </w:rPr>
            </w:pPr>
          </w:p>
        </w:tc>
        <w:tc>
          <w:tcPr>
            <w:tcW w:w="1771" w:type="dxa"/>
            <w:vAlign w:val="center"/>
          </w:tcPr>
          <w:p w14:paraId="1DD013E9" w14:textId="77777777" w:rsidR="002F0752" w:rsidRPr="00CF2E7C" w:rsidRDefault="002F0752" w:rsidP="00CF2E7C">
            <w:pPr>
              <w:rPr>
                <w:rFonts w:ascii="Calibri" w:hAnsi="Calibri" w:cs="Calibri"/>
              </w:rPr>
            </w:pPr>
          </w:p>
        </w:tc>
        <w:tc>
          <w:tcPr>
            <w:tcW w:w="1803" w:type="dxa"/>
            <w:vAlign w:val="center"/>
          </w:tcPr>
          <w:p w14:paraId="529888B7" w14:textId="4D992BE3" w:rsidR="002F0752" w:rsidRPr="00CF2E7C" w:rsidRDefault="00ED7CF6" w:rsidP="00CF2E7C">
            <w:pPr>
              <w:rPr>
                <w:rFonts w:ascii="Calibri" w:hAnsi="Calibri" w:cs="Calibri"/>
              </w:rPr>
            </w:pPr>
            <w:r>
              <w:rPr>
                <w:rFonts w:ascii="Calibri" w:hAnsi="Calibri" w:cs="Calibri"/>
              </w:rPr>
              <w:t>X</w:t>
            </w:r>
          </w:p>
        </w:tc>
      </w:tr>
      <w:tr w:rsidR="002F0752" w:rsidRPr="00CF2E7C" w14:paraId="4AF81642" w14:textId="77777777" w:rsidTr="00AA359E">
        <w:trPr>
          <w:trHeight w:val="300"/>
        </w:trPr>
        <w:tc>
          <w:tcPr>
            <w:tcW w:w="851"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178"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858" w:type="dxa"/>
            <w:vAlign w:val="center"/>
          </w:tcPr>
          <w:p w14:paraId="45F0D7B8" w14:textId="77777777" w:rsidR="002F0752" w:rsidRPr="00CF2E7C" w:rsidRDefault="002F0752" w:rsidP="00CF2E7C">
            <w:pPr>
              <w:rPr>
                <w:rFonts w:ascii="Calibri" w:hAnsi="Calibri" w:cs="Calibri"/>
              </w:rPr>
            </w:pPr>
          </w:p>
        </w:tc>
        <w:tc>
          <w:tcPr>
            <w:tcW w:w="1771" w:type="dxa"/>
            <w:vAlign w:val="center"/>
          </w:tcPr>
          <w:p w14:paraId="43908237" w14:textId="77777777" w:rsidR="002F0752" w:rsidRPr="00CF2E7C" w:rsidRDefault="002F0752" w:rsidP="00CF2E7C">
            <w:pPr>
              <w:rPr>
                <w:rFonts w:ascii="Calibri" w:hAnsi="Calibri" w:cs="Calibri"/>
              </w:rPr>
            </w:pPr>
          </w:p>
        </w:tc>
        <w:tc>
          <w:tcPr>
            <w:tcW w:w="1803" w:type="dxa"/>
            <w:vAlign w:val="center"/>
          </w:tcPr>
          <w:p w14:paraId="19E03FB1" w14:textId="31B1E5EC" w:rsidR="002F0752" w:rsidRPr="00CF2E7C" w:rsidRDefault="00ED7CF6" w:rsidP="00CF2E7C">
            <w:pPr>
              <w:rPr>
                <w:rFonts w:ascii="Calibri" w:hAnsi="Calibri" w:cs="Calibri"/>
              </w:rPr>
            </w:pPr>
            <w:r>
              <w:rPr>
                <w:rFonts w:ascii="Calibri" w:hAnsi="Calibri" w:cs="Calibri"/>
              </w:rPr>
              <w:t>X</w:t>
            </w:r>
          </w:p>
        </w:tc>
      </w:tr>
      <w:tr w:rsidR="002F0752" w:rsidRPr="00CF2E7C" w14:paraId="48C53A3E" w14:textId="77777777" w:rsidTr="00AA359E">
        <w:trPr>
          <w:trHeight w:val="300"/>
        </w:trPr>
        <w:tc>
          <w:tcPr>
            <w:tcW w:w="851"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178"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858" w:type="dxa"/>
            <w:vAlign w:val="center"/>
          </w:tcPr>
          <w:p w14:paraId="109701D9" w14:textId="77777777" w:rsidR="002F0752" w:rsidRPr="00CF2E7C" w:rsidRDefault="002F0752" w:rsidP="00CF2E7C">
            <w:pPr>
              <w:rPr>
                <w:rFonts w:ascii="Calibri" w:hAnsi="Calibri" w:cs="Calibri"/>
              </w:rPr>
            </w:pPr>
          </w:p>
        </w:tc>
        <w:tc>
          <w:tcPr>
            <w:tcW w:w="1771" w:type="dxa"/>
            <w:vAlign w:val="center"/>
          </w:tcPr>
          <w:p w14:paraId="0C2EAD10" w14:textId="77777777" w:rsidR="002F0752" w:rsidRPr="00CF2E7C" w:rsidRDefault="002F0752" w:rsidP="00CF2E7C">
            <w:pPr>
              <w:rPr>
                <w:rFonts w:ascii="Calibri" w:hAnsi="Calibri" w:cs="Calibri"/>
              </w:rPr>
            </w:pPr>
          </w:p>
        </w:tc>
        <w:tc>
          <w:tcPr>
            <w:tcW w:w="1803" w:type="dxa"/>
            <w:vAlign w:val="center"/>
          </w:tcPr>
          <w:p w14:paraId="75B2005F" w14:textId="32A2E781" w:rsidR="002F0752" w:rsidRPr="00CF2E7C" w:rsidRDefault="00ED7CF6" w:rsidP="00CF2E7C">
            <w:pPr>
              <w:rPr>
                <w:rFonts w:ascii="Calibri" w:hAnsi="Calibri" w:cs="Calibri"/>
              </w:rPr>
            </w:pPr>
            <w:r>
              <w:rPr>
                <w:rFonts w:ascii="Calibri" w:hAnsi="Calibri" w:cs="Calibri"/>
              </w:rPr>
              <w:t>X</w:t>
            </w:r>
          </w:p>
        </w:tc>
      </w:tr>
      <w:tr w:rsidR="002F0752" w:rsidRPr="00CF2E7C" w14:paraId="09D0E106" w14:textId="77777777" w:rsidTr="00AA359E">
        <w:trPr>
          <w:trHeight w:val="300"/>
        </w:trPr>
        <w:tc>
          <w:tcPr>
            <w:tcW w:w="851"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178"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858" w:type="dxa"/>
            <w:vAlign w:val="center"/>
          </w:tcPr>
          <w:p w14:paraId="0B750C7D" w14:textId="77777777" w:rsidR="002F0752" w:rsidRPr="00CF2E7C" w:rsidRDefault="002F0752" w:rsidP="00CF2E7C">
            <w:pPr>
              <w:rPr>
                <w:rFonts w:ascii="Calibri" w:hAnsi="Calibri" w:cs="Calibri"/>
              </w:rPr>
            </w:pPr>
          </w:p>
        </w:tc>
        <w:tc>
          <w:tcPr>
            <w:tcW w:w="1771" w:type="dxa"/>
            <w:vAlign w:val="center"/>
          </w:tcPr>
          <w:p w14:paraId="246CBDED" w14:textId="77777777" w:rsidR="002F0752" w:rsidRPr="00CF2E7C" w:rsidRDefault="002F0752" w:rsidP="00CF2E7C">
            <w:pPr>
              <w:rPr>
                <w:rFonts w:ascii="Calibri" w:hAnsi="Calibri" w:cs="Calibri"/>
              </w:rPr>
            </w:pPr>
          </w:p>
        </w:tc>
        <w:tc>
          <w:tcPr>
            <w:tcW w:w="1803" w:type="dxa"/>
            <w:vAlign w:val="center"/>
          </w:tcPr>
          <w:p w14:paraId="7ABEEE82" w14:textId="2C528525" w:rsidR="002F0752" w:rsidRPr="00CF2E7C" w:rsidRDefault="00ED7CF6" w:rsidP="00CF2E7C">
            <w:pPr>
              <w:rPr>
                <w:rFonts w:ascii="Calibri" w:hAnsi="Calibri" w:cs="Calibri"/>
              </w:rPr>
            </w:pPr>
            <w:r>
              <w:rPr>
                <w:rFonts w:ascii="Calibri" w:hAnsi="Calibri" w:cs="Calibri"/>
              </w:rPr>
              <w:t>X</w:t>
            </w:r>
          </w:p>
        </w:tc>
      </w:tr>
      <w:tr w:rsidR="002F0752" w:rsidRPr="00CF2E7C" w14:paraId="30C99A2A" w14:textId="77777777" w:rsidTr="00AA359E">
        <w:trPr>
          <w:trHeight w:val="300"/>
        </w:trPr>
        <w:tc>
          <w:tcPr>
            <w:tcW w:w="851"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178"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858" w:type="dxa"/>
            <w:vAlign w:val="center"/>
          </w:tcPr>
          <w:p w14:paraId="17414658" w14:textId="77777777" w:rsidR="002F0752" w:rsidRPr="00CF2E7C" w:rsidRDefault="002F0752" w:rsidP="00CF2E7C">
            <w:pPr>
              <w:rPr>
                <w:rFonts w:ascii="Calibri" w:hAnsi="Calibri" w:cs="Calibri"/>
              </w:rPr>
            </w:pPr>
          </w:p>
        </w:tc>
        <w:tc>
          <w:tcPr>
            <w:tcW w:w="1771" w:type="dxa"/>
            <w:vAlign w:val="center"/>
          </w:tcPr>
          <w:p w14:paraId="3E346DB1" w14:textId="77777777" w:rsidR="002F0752" w:rsidRPr="00CF2E7C" w:rsidRDefault="002F0752" w:rsidP="00CF2E7C">
            <w:pPr>
              <w:rPr>
                <w:rFonts w:ascii="Calibri" w:hAnsi="Calibri" w:cs="Calibri"/>
              </w:rPr>
            </w:pPr>
          </w:p>
        </w:tc>
        <w:tc>
          <w:tcPr>
            <w:tcW w:w="1803" w:type="dxa"/>
            <w:vAlign w:val="center"/>
          </w:tcPr>
          <w:p w14:paraId="7C610354" w14:textId="5EECA3CE" w:rsidR="002F0752" w:rsidRPr="00CF2E7C" w:rsidRDefault="00ED7CF6" w:rsidP="00CF2E7C">
            <w:pPr>
              <w:rPr>
                <w:rFonts w:ascii="Calibri" w:hAnsi="Calibri" w:cs="Calibri"/>
              </w:rPr>
            </w:pPr>
            <w:r>
              <w:rPr>
                <w:rFonts w:ascii="Calibri" w:hAnsi="Calibri" w:cs="Calibri"/>
              </w:rPr>
              <w:t>X</w:t>
            </w:r>
          </w:p>
        </w:tc>
      </w:tr>
      <w:tr w:rsidR="002F0752" w:rsidRPr="00CF2E7C" w14:paraId="311A96E7" w14:textId="77777777" w:rsidTr="00AA359E">
        <w:trPr>
          <w:trHeight w:val="300"/>
        </w:trPr>
        <w:tc>
          <w:tcPr>
            <w:tcW w:w="851"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178"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858" w:type="dxa"/>
            <w:vAlign w:val="center"/>
          </w:tcPr>
          <w:p w14:paraId="4BAF9B45" w14:textId="77777777" w:rsidR="002F0752" w:rsidRPr="00CF2E7C" w:rsidRDefault="002F0752" w:rsidP="00CF2E7C">
            <w:pPr>
              <w:rPr>
                <w:rFonts w:ascii="Calibri" w:hAnsi="Calibri" w:cs="Calibri"/>
              </w:rPr>
            </w:pPr>
          </w:p>
        </w:tc>
        <w:tc>
          <w:tcPr>
            <w:tcW w:w="1771" w:type="dxa"/>
            <w:vAlign w:val="center"/>
          </w:tcPr>
          <w:p w14:paraId="2AE4969C" w14:textId="77777777" w:rsidR="002F0752" w:rsidRPr="00CF2E7C" w:rsidRDefault="002F0752" w:rsidP="00CF2E7C">
            <w:pPr>
              <w:rPr>
                <w:rFonts w:ascii="Calibri" w:hAnsi="Calibri" w:cs="Calibri"/>
              </w:rPr>
            </w:pPr>
          </w:p>
        </w:tc>
        <w:tc>
          <w:tcPr>
            <w:tcW w:w="1803" w:type="dxa"/>
            <w:vAlign w:val="center"/>
          </w:tcPr>
          <w:p w14:paraId="1E72B1C5" w14:textId="1C31507E" w:rsidR="002F0752" w:rsidRPr="00CF2E7C" w:rsidRDefault="00ED7CF6" w:rsidP="00CF2E7C">
            <w:pPr>
              <w:rPr>
                <w:rFonts w:ascii="Calibri" w:hAnsi="Calibri" w:cs="Calibri"/>
              </w:rPr>
            </w:pPr>
            <w:r>
              <w:rPr>
                <w:rFonts w:ascii="Calibri" w:hAnsi="Calibri" w:cs="Calibri"/>
              </w:rPr>
              <w:t>X</w:t>
            </w:r>
          </w:p>
        </w:tc>
      </w:tr>
      <w:tr w:rsidR="002F0752" w:rsidRPr="00CF2E7C" w14:paraId="1946F213" w14:textId="77777777" w:rsidTr="00AA359E">
        <w:trPr>
          <w:trHeight w:val="300"/>
        </w:trPr>
        <w:tc>
          <w:tcPr>
            <w:tcW w:w="851"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178"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858" w:type="dxa"/>
            <w:vAlign w:val="center"/>
          </w:tcPr>
          <w:p w14:paraId="698DEF6F" w14:textId="77777777" w:rsidR="002F0752" w:rsidRPr="00CF2E7C" w:rsidRDefault="002F0752" w:rsidP="00CF2E7C">
            <w:pPr>
              <w:rPr>
                <w:rFonts w:ascii="Calibri" w:hAnsi="Calibri" w:cs="Calibri"/>
              </w:rPr>
            </w:pPr>
          </w:p>
        </w:tc>
        <w:tc>
          <w:tcPr>
            <w:tcW w:w="1771" w:type="dxa"/>
            <w:vAlign w:val="center"/>
          </w:tcPr>
          <w:p w14:paraId="052774B5" w14:textId="77777777" w:rsidR="002F0752" w:rsidRPr="00CF2E7C" w:rsidRDefault="002F0752" w:rsidP="00CF2E7C">
            <w:pPr>
              <w:rPr>
                <w:rFonts w:ascii="Calibri" w:hAnsi="Calibri" w:cs="Calibri"/>
              </w:rPr>
            </w:pPr>
          </w:p>
        </w:tc>
        <w:tc>
          <w:tcPr>
            <w:tcW w:w="1803" w:type="dxa"/>
            <w:vAlign w:val="center"/>
          </w:tcPr>
          <w:p w14:paraId="55B4EF23" w14:textId="4E6499AD" w:rsidR="002F0752" w:rsidRPr="00CF2E7C" w:rsidRDefault="00ED7CF6" w:rsidP="00CF2E7C">
            <w:pPr>
              <w:rPr>
                <w:rFonts w:ascii="Calibri" w:hAnsi="Calibri" w:cs="Calibri"/>
              </w:rPr>
            </w:pPr>
            <w:r>
              <w:rPr>
                <w:rFonts w:ascii="Calibri" w:hAnsi="Calibri" w:cs="Calibri"/>
              </w:rPr>
              <w:t>X</w:t>
            </w:r>
          </w:p>
        </w:tc>
      </w:tr>
      <w:tr w:rsidR="002F0752" w:rsidRPr="00CF2E7C" w14:paraId="1FF6B68E" w14:textId="77777777" w:rsidTr="00AA359E">
        <w:trPr>
          <w:trHeight w:val="300"/>
        </w:trPr>
        <w:tc>
          <w:tcPr>
            <w:tcW w:w="851"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178"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858" w:type="dxa"/>
            <w:vAlign w:val="center"/>
          </w:tcPr>
          <w:p w14:paraId="29900704" w14:textId="77777777" w:rsidR="002F0752" w:rsidRPr="00CF2E7C" w:rsidRDefault="002F0752" w:rsidP="00CF2E7C">
            <w:pPr>
              <w:rPr>
                <w:rFonts w:ascii="Calibri" w:hAnsi="Calibri" w:cs="Calibri"/>
              </w:rPr>
            </w:pPr>
          </w:p>
        </w:tc>
        <w:tc>
          <w:tcPr>
            <w:tcW w:w="1771" w:type="dxa"/>
            <w:vAlign w:val="center"/>
          </w:tcPr>
          <w:p w14:paraId="1569F0BC" w14:textId="77777777" w:rsidR="002F0752" w:rsidRPr="00CF2E7C" w:rsidRDefault="002F0752" w:rsidP="00CF2E7C">
            <w:pPr>
              <w:rPr>
                <w:rFonts w:ascii="Calibri" w:hAnsi="Calibri" w:cs="Calibri"/>
              </w:rPr>
            </w:pPr>
          </w:p>
        </w:tc>
        <w:tc>
          <w:tcPr>
            <w:tcW w:w="1803" w:type="dxa"/>
            <w:vAlign w:val="center"/>
          </w:tcPr>
          <w:p w14:paraId="1C450C54" w14:textId="20E32DDD" w:rsidR="002F0752" w:rsidRPr="00CF2E7C" w:rsidRDefault="00ED7CF6" w:rsidP="00CF2E7C">
            <w:pPr>
              <w:rPr>
                <w:rFonts w:ascii="Calibri" w:hAnsi="Calibri" w:cs="Calibri"/>
              </w:rPr>
            </w:pPr>
            <w:r>
              <w:rPr>
                <w:rFonts w:ascii="Calibri" w:hAnsi="Calibri" w:cs="Calibri"/>
              </w:rPr>
              <w:t>X</w:t>
            </w:r>
          </w:p>
        </w:tc>
      </w:tr>
      <w:tr w:rsidR="002F0752" w:rsidRPr="00CF2E7C" w14:paraId="17A78030" w14:textId="77777777" w:rsidTr="00AA359E">
        <w:trPr>
          <w:trHeight w:val="300"/>
        </w:trPr>
        <w:tc>
          <w:tcPr>
            <w:tcW w:w="851"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178"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858" w:type="dxa"/>
            <w:vAlign w:val="center"/>
          </w:tcPr>
          <w:p w14:paraId="38E82660" w14:textId="77777777" w:rsidR="002F0752" w:rsidRPr="00CF2E7C" w:rsidRDefault="002F0752" w:rsidP="00CF2E7C">
            <w:pPr>
              <w:rPr>
                <w:rFonts w:ascii="Calibri" w:hAnsi="Calibri" w:cs="Calibri"/>
              </w:rPr>
            </w:pPr>
          </w:p>
        </w:tc>
        <w:tc>
          <w:tcPr>
            <w:tcW w:w="1771" w:type="dxa"/>
            <w:vAlign w:val="center"/>
          </w:tcPr>
          <w:p w14:paraId="3D14F19D" w14:textId="77777777" w:rsidR="002F0752" w:rsidRPr="00CF2E7C" w:rsidRDefault="002F0752" w:rsidP="00CF2E7C">
            <w:pPr>
              <w:rPr>
                <w:rFonts w:ascii="Calibri" w:hAnsi="Calibri" w:cs="Calibri"/>
              </w:rPr>
            </w:pPr>
          </w:p>
        </w:tc>
        <w:tc>
          <w:tcPr>
            <w:tcW w:w="1803" w:type="dxa"/>
            <w:vAlign w:val="center"/>
          </w:tcPr>
          <w:p w14:paraId="6785EB79" w14:textId="5F73BC60" w:rsidR="002F0752" w:rsidRPr="00CF2E7C" w:rsidRDefault="00ED7CF6" w:rsidP="00CF2E7C">
            <w:pPr>
              <w:rPr>
                <w:rFonts w:ascii="Calibri" w:hAnsi="Calibri" w:cs="Calibri"/>
              </w:rPr>
            </w:pPr>
            <w:r>
              <w:rPr>
                <w:rFonts w:ascii="Calibri" w:hAnsi="Calibri" w:cs="Calibri"/>
              </w:rPr>
              <w:t>X</w:t>
            </w:r>
          </w:p>
        </w:tc>
      </w:tr>
      <w:tr w:rsidR="002F0752" w:rsidRPr="00CF2E7C" w14:paraId="1A5F333F" w14:textId="77777777" w:rsidTr="00AA359E">
        <w:trPr>
          <w:trHeight w:val="300"/>
        </w:trPr>
        <w:tc>
          <w:tcPr>
            <w:tcW w:w="851"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178"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858" w:type="dxa"/>
            <w:vAlign w:val="center"/>
          </w:tcPr>
          <w:p w14:paraId="5F45B6C3" w14:textId="77777777" w:rsidR="002F0752" w:rsidRPr="00CF2E7C" w:rsidRDefault="002F0752" w:rsidP="00CF2E7C">
            <w:pPr>
              <w:rPr>
                <w:rFonts w:ascii="Calibri" w:hAnsi="Calibri" w:cs="Calibri"/>
              </w:rPr>
            </w:pPr>
          </w:p>
        </w:tc>
        <w:tc>
          <w:tcPr>
            <w:tcW w:w="1771" w:type="dxa"/>
            <w:vAlign w:val="center"/>
          </w:tcPr>
          <w:p w14:paraId="10815060" w14:textId="77777777" w:rsidR="002F0752" w:rsidRPr="00CF2E7C" w:rsidRDefault="002F0752" w:rsidP="00CF2E7C">
            <w:pPr>
              <w:rPr>
                <w:rFonts w:ascii="Calibri" w:hAnsi="Calibri" w:cs="Calibri"/>
              </w:rPr>
            </w:pPr>
          </w:p>
        </w:tc>
        <w:tc>
          <w:tcPr>
            <w:tcW w:w="1803" w:type="dxa"/>
            <w:vAlign w:val="center"/>
          </w:tcPr>
          <w:p w14:paraId="4BF53E2D" w14:textId="7E54C03C" w:rsidR="002F0752" w:rsidRPr="00CF2E7C" w:rsidRDefault="00ED7CF6" w:rsidP="00CF2E7C">
            <w:pPr>
              <w:rPr>
                <w:rFonts w:ascii="Calibri" w:hAnsi="Calibri" w:cs="Calibri"/>
              </w:rPr>
            </w:pPr>
            <w:r>
              <w:rPr>
                <w:rFonts w:ascii="Calibri" w:hAnsi="Calibri" w:cs="Calibri"/>
              </w:rPr>
              <w:t>X</w:t>
            </w:r>
          </w:p>
        </w:tc>
      </w:tr>
      <w:tr w:rsidR="002F0752" w:rsidRPr="00CF2E7C" w14:paraId="105AE657" w14:textId="77777777" w:rsidTr="00AA359E">
        <w:trPr>
          <w:trHeight w:val="22"/>
        </w:trPr>
        <w:tc>
          <w:tcPr>
            <w:tcW w:w="851"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178"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858" w:type="dxa"/>
            <w:vAlign w:val="center"/>
          </w:tcPr>
          <w:p w14:paraId="69F25B83" w14:textId="77777777" w:rsidR="002F0752" w:rsidRPr="00CF2E7C" w:rsidRDefault="002F0752" w:rsidP="00CF2E7C">
            <w:pPr>
              <w:rPr>
                <w:rFonts w:ascii="Calibri" w:hAnsi="Calibri" w:cs="Calibri"/>
              </w:rPr>
            </w:pPr>
          </w:p>
        </w:tc>
        <w:tc>
          <w:tcPr>
            <w:tcW w:w="1771" w:type="dxa"/>
            <w:vAlign w:val="center"/>
          </w:tcPr>
          <w:p w14:paraId="11ADAA94" w14:textId="77777777" w:rsidR="002F0752" w:rsidRPr="00CF2E7C" w:rsidRDefault="002F0752" w:rsidP="00CF2E7C">
            <w:pPr>
              <w:rPr>
                <w:rFonts w:ascii="Calibri" w:hAnsi="Calibri" w:cs="Calibri"/>
              </w:rPr>
            </w:pPr>
          </w:p>
        </w:tc>
        <w:tc>
          <w:tcPr>
            <w:tcW w:w="1803" w:type="dxa"/>
            <w:vAlign w:val="center"/>
          </w:tcPr>
          <w:p w14:paraId="4E759827" w14:textId="6FB45540" w:rsidR="002F0752" w:rsidRPr="00CF2E7C" w:rsidRDefault="00ED7CF6" w:rsidP="00CF2E7C">
            <w:pPr>
              <w:rPr>
                <w:rFonts w:ascii="Calibri" w:hAnsi="Calibri" w:cs="Calibri"/>
              </w:rPr>
            </w:pPr>
            <w:r>
              <w:rPr>
                <w:rFonts w:ascii="Calibri" w:hAnsi="Calibri" w:cs="Calibri"/>
              </w:rPr>
              <w:t>X</w:t>
            </w:r>
          </w:p>
        </w:tc>
      </w:tr>
      <w:tr w:rsidR="002F0752" w:rsidRPr="00CF2E7C" w14:paraId="04D003B5" w14:textId="77777777" w:rsidTr="00AA359E">
        <w:trPr>
          <w:trHeight w:val="596"/>
        </w:trPr>
        <w:tc>
          <w:tcPr>
            <w:tcW w:w="851"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610"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AA359E">
        <w:trPr>
          <w:trHeight w:val="596"/>
        </w:trPr>
        <w:tc>
          <w:tcPr>
            <w:tcW w:w="851" w:type="dxa"/>
            <w:vAlign w:val="center"/>
          </w:tcPr>
          <w:p w14:paraId="3B2AEF40"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79294270" w14:textId="21757D04" w:rsidR="002F0752" w:rsidRPr="00AA359E" w:rsidRDefault="00CC12E5" w:rsidP="00CF2E7C">
            <w:pPr>
              <w:rPr>
                <w:rFonts w:ascii="Calibri" w:hAnsi="Calibri" w:cs="Calibri"/>
                <w:u w:val="single"/>
              </w:rPr>
            </w:pPr>
            <w:r>
              <w:rPr>
                <w:rFonts w:ascii="Calibri" w:hAnsi="Calibri" w:cs="Calibri"/>
              </w:rPr>
              <w:t>The Policy tool targets oil an</w:t>
            </w:r>
            <w:r w:rsidR="00DA700B">
              <w:rPr>
                <w:rFonts w:ascii="Calibri" w:hAnsi="Calibri" w:cs="Calibri"/>
              </w:rPr>
              <w:t>d</w:t>
            </w:r>
            <w:r>
              <w:rPr>
                <w:rFonts w:ascii="Calibri" w:hAnsi="Calibri" w:cs="Calibri"/>
              </w:rPr>
              <w:t xml:space="preserve"> gas sector.</w:t>
            </w:r>
          </w:p>
        </w:tc>
      </w:tr>
      <w:tr w:rsidR="002F0752" w:rsidRPr="00CF2E7C" w14:paraId="2857DB18" w14:textId="77777777" w:rsidTr="00AA359E">
        <w:trPr>
          <w:trHeight w:val="596"/>
        </w:trPr>
        <w:tc>
          <w:tcPr>
            <w:tcW w:w="851"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610"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AA359E">
        <w:trPr>
          <w:trHeight w:val="1020"/>
        </w:trPr>
        <w:tc>
          <w:tcPr>
            <w:tcW w:w="851" w:type="dxa"/>
            <w:vAlign w:val="center"/>
          </w:tcPr>
          <w:p w14:paraId="4D7CFFFC"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AA359E">
        <w:trPr>
          <w:trHeight w:val="800"/>
        </w:trPr>
        <w:tc>
          <w:tcPr>
            <w:tcW w:w="851"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610"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AA359E">
        <w:trPr>
          <w:trHeight w:val="440"/>
        </w:trPr>
        <w:tc>
          <w:tcPr>
            <w:tcW w:w="851" w:type="dxa"/>
            <w:vAlign w:val="center"/>
          </w:tcPr>
          <w:p w14:paraId="78E39BF7" w14:textId="77777777" w:rsidR="002F0752" w:rsidRPr="00CF2E7C" w:rsidRDefault="002F0752" w:rsidP="00CF2E7C">
            <w:pPr>
              <w:rPr>
                <w:rFonts w:ascii="Calibri" w:hAnsi="Calibri" w:cs="Calibri"/>
              </w:rPr>
            </w:pPr>
          </w:p>
        </w:tc>
        <w:tc>
          <w:tcPr>
            <w:tcW w:w="4178"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5432"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AA359E">
        <w:trPr>
          <w:trHeight w:val="620"/>
        </w:trPr>
        <w:tc>
          <w:tcPr>
            <w:tcW w:w="851"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178"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5432"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AA359E">
        <w:trPr>
          <w:trHeight w:val="440"/>
        </w:trPr>
        <w:tc>
          <w:tcPr>
            <w:tcW w:w="851"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178"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5432"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A359E" w14:paraId="4D18CBB8" w14:textId="77777777" w:rsidTr="00AA359E">
        <w:trPr>
          <w:trHeight w:val="440"/>
        </w:trPr>
        <w:tc>
          <w:tcPr>
            <w:tcW w:w="851"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lastRenderedPageBreak/>
              <w:t>6.5.3</w:t>
            </w:r>
          </w:p>
        </w:tc>
        <w:tc>
          <w:tcPr>
            <w:tcW w:w="4178"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5432"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AA359E">
        <w:trPr>
          <w:trHeight w:val="620"/>
        </w:trPr>
        <w:tc>
          <w:tcPr>
            <w:tcW w:w="851"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178"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5432"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AA359E">
        <w:trPr>
          <w:trHeight w:val="440"/>
        </w:trPr>
        <w:tc>
          <w:tcPr>
            <w:tcW w:w="851"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178"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5432"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AA359E">
        <w:trPr>
          <w:trHeight w:val="350"/>
        </w:trPr>
        <w:tc>
          <w:tcPr>
            <w:tcW w:w="851"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178"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5432" w:type="dxa"/>
            <w:gridSpan w:val="3"/>
            <w:shd w:val="clear" w:color="auto" w:fill="auto"/>
            <w:vAlign w:val="center"/>
          </w:tcPr>
          <w:p w14:paraId="43A11C61" w14:textId="183102C5" w:rsidR="002F0752" w:rsidRPr="00CF2E7C" w:rsidRDefault="0041459F" w:rsidP="00CF2E7C">
            <w:pPr>
              <w:rPr>
                <w:rFonts w:ascii="Calibri" w:hAnsi="Calibri" w:cs="Calibri"/>
              </w:rPr>
            </w:pPr>
            <w:r>
              <w:rPr>
                <w:rFonts w:ascii="Calibri" w:hAnsi="Calibri" w:cs="Calibri"/>
              </w:rPr>
              <w:t>X</w:t>
            </w:r>
          </w:p>
        </w:tc>
      </w:tr>
      <w:tr w:rsidR="002F0752" w:rsidRPr="00CF2E7C" w14:paraId="1366D13F" w14:textId="77777777" w:rsidTr="00AA359E">
        <w:trPr>
          <w:trHeight w:val="710"/>
        </w:trPr>
        <w:tc>
          <w:tcPr>
            <w:tcW w:w="851"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610"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AA359E">
        <w:trPr>
          <w:trHeight w:val="440"/>
        </w:trPr>
        <w:tc>
          <w:tcPr>
            <w:tcW w:w="851"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178"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5432" w:type="dxa"/>
            <w:gridSpan w:val="3"/>
            <w:shd w:val="clear" w:color="auto" w:fill="auto"/>
            <w:vAlign w:val="center"/>
          </w:tcPr>
          <w:p w14:paraId="4367B187" w14:textId="163F2039" w:rsidR="002F0752" w:rsidRPr="00CF2E7C" w:rsidRDefault="0041459F" w:rsidP="00CF2E7C">
            <w:pPr>
              <w:rPr>
                <w:rFonts w:ascii="Calibri" w:hAnsi="Calibri" w:cs="Calibri"/>
              </w:rPr>
            </w:pPr>
            <w:r>
              <w:rPr>
                <w:rFonts w:ascii="Calibri" w:hAnsi="Calibri" w:cs="Calibri"/>
              </w:rPr>
              <w:t>X</w:t>
            </w:r>
          </w:p>
        </w:tc>
      </w:tr>
      <w:tr w:rsidR="002F0752" w:rsidRPr="00CF2E7C" w14:paraId="2AB9B508" w14:textId="77777777" w:rsidTr="00AA359E">
        <w:trPr>
          <w:trHeight w:val="440"/>
        </w:trPr>
        <w:tc>
          <w:tcPr>
            <w:tcW w:w="851"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178"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5432"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AA359E">
        <w:trPr>
          <w:trHeight w:val="440"/>
        </w:trPr>
        <w:tc>
          <w:tcPr>
            <w:tcW w:w="851"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178"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32"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AA359E">
        <w:trPr>
          <w:trHeight w:val="710"/>
        </w:trPr>
        <w:tc>
          <w:tcPr>
            <w:tcW w:w="851"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610"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AA359E">
        <w:trPr>
          <w:trHeight w:val="1020"/>
        </w:trPr>
        <w:tc>
          <w:tcPr>
            <w:tcW w:w="851" w:type="dxa"/>
            <w:vAlign w:val="center"/>
          </w:tcPr>
          <w:p w14:paraId="6EF1F759"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AA359E">
        <w:trPr>
          <w:trHeight w:val="22"/>
        </w:trPr>
        <w:tc>
          <w:tcPr>
            <w:tcW w:w="851"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610"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AA359E">
        <w:trPr>
          <w:trHeight w:val="23"/>
        </w:trPr>
        <w:tc>
          <w:tcPr>
            <w:tcW w:w="851"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178"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5432" w:type="dxa"/>
            <w:gridSpan w:val="3"/>
            <w:vAlign w:val="center"/>
          </w:tcPr>
          <w:p w14:paraId="3300F2CC" w14:textId="38702F15" w:rsidR="002F0752" w:rsidRPr="00CF2E7C" w:rsidRDefault="0066020F" w:rsidP="00CF2E7C">
            <w:pPr>
              <w:rPr>
                <w:rFonts w:ascii="Calibri" w:hAnsi="Calibri" w:cs="Calibri"/>
              </w:rPr>
            </w:pPr>
            <w:r>
              <w:rPr>
                <w:rFonts w:ascii="Calibri" w:hAnsi="Calibri" w:cs="Calibri"/>
              </w:rPr>
              <w:t>X</w:t>
            </w:r>
          </w:p>
        </w:tc>
      </w:tr>
      <w:tr w:rsidR="002F0752" w:rsidRPr="00CF2E7C" w14:paraId="13DE8AE1" w14:textId="77777777" w:rsidTr="00AA359E">
        <w:trPr>
          <w:trHeight w:val="20"/>
        </w:trPr>
        <w:tc>
          <w:tcPr>
            <w:tcW w:w="851"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178"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5432" w:type="dxa"/>
            <w:gridSpan w:val="3"/>
            <w:vAlign w:val="center"/>
          </w:tcPr>
          <w:p w14:paraId="462BA826" w14:textId="04867989" w:rsidR="002F0752" w:rsidRPr="00CF2E7C" w:rsidRDefault="0066020F" w:rsidP="00CF2E7C">
            <w:pPr>
              <w:rPr>
                <w:rFonts w:ascii="Calibri" w:hAnsi="Calibri" w:cs="Calibri"/>
              </w:rPr>
            </w:pPr>
            <w:r>
              <w:rPr>
                <w:rFonts w:ascii="Calibri" w:hAnsi="Calibri" w:cs="Calibri"/>
              </w:rPr>
              <w:t>X</w:t>
            </w:r>
          </w:p>
        </w:tc>
      </w:tr>
      <w:tr w:rsidR="002F0752" w:rsidRPr="00CF2E7C" w14:paraId="1E0FCD3C" w14:textId="77777777" w:rsidTr="00AA359E">
        <w:trPr>
          <w:trHeight w:val="20"/>
        </w:trPr>
        <w:tc>
          <w:tcPr>
            <w:tcW w:w="851"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178"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5432"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AA359E">
        <w:trPr>
          <w:trHeight w:val="20"/>
        </w:trPr>
        <w:tc>
          <w:tcPr>
            <w:tcW w:w="851"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178"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5432"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AA359E">
        <w:trPr>
          <w:trHeight w:val="20"/>
        </w:trPr>
        <w:tc>
          <w:tcPr>
            <w:tcW w:w="851"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178"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5432"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AA359E">
        <w:trPr>
          <w:trHeight w:val="20"/>
        </w:trPr>
        <w:tc>
          <w:tcPr>
            <w:tcW w:w="851"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178"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5432"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AA359E">
        <w:trPr>
          <w:trHeight w:val="20"/>
        </w:trPr>
        <w:tc>
          <w:tcPr>
            <w:tcW w:w="851"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178"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5432"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AA359E">
        <w:trPr>
          <w:trHeight w:val="20"/>
        </w:trPr>
        <w:tc>
          <w:tcPr>
            <w:tcW w:w="851"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178"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32"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AA359E">
        <w:trPr>
          <w:trHeight w:val="20"/>
        </w:trPr>
        <w:tc>
          <w:tcPr>
            <w:tcW w:w="851"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178"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5432"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AA359E">
        <w:trPr>
          <w:trHeight w:val="20"/>
        </w:trPr>
        <w:tc>
          <w:tcPr>
            <w:tcW w:w="851"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178"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5432" w:type="dxa"/>
            <w:gridSpan w:val="3"/>
            <w:vAlign w:val="center"/>
          </w:tcPr>
          <w:p w14:paraId="0F451C37" w14:textId="798649AE" w:rsidR="002F0752" w:rsidRPr="00CF2E7C" w:rsidRDefault="0066020F" w:rsidP="00CF2E7C">
            <w:pPr>
              <w:rPr>
                <w:rFonts w:ascii="Calibri" w:hAnsi="Calibri" w:cs="Calibri"/>
              </w:rPr>
            </w:pPr>
            <w:r>
              <w:rPr>
                <w:rFonts w:ascii="Calibri" w:hAnsi="Calibri" w:cs="Calibri"/>
              </w:rPr>
              <w:t>X</w:t>
            </w:r>
          </w:p>
        </w:tc>
      </w:tr>
      <w:tr w:rsidR="002F0752" w:rsidRPr="00CF2E7C" w14:paraId="449ACB25" w14:textId="77777777" w:rsidTr="00AA359E">
        <w:trPr>
          <w:trHeight w:val="20"/>
        </w:trPr>
        <w:tc>
          <w:tcPr>
            <w:tcW w:w="851"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610"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AA359E">
        <w:trPr>
          <w:trHeight w:val="1020"/>
        </w:trPr>
        <w:tc>
          <w:tcPr>
            <w:tcW w:w="851" w:type="dxa"/>
            <w:vAlign w:val="center"/>
          </w:tcPr>
          <w:p w14:paraId="017018F8"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278A4363" w14:textId="77777777" w:rsidR="002F0752" w:rsidRDefault="0066020F" w:rsidP="002564C6">
            <w:pPr>
              <w:rPr>
                <w:rFonts w:ascii="Calibri" w:hAnsi="Calibri" w:cs="Calibri"/>
              </w:rPr>
            </w:pPr>
            <w:r>
              <w:rPr>
                <w:rFonts w:ascii="Calibri" w:hAnsi="Calibri" w:cs="Calibri"/>
              </w:rPr>
              <w:t>Sanctions for non-compliance with policy tool’s provisions are prescribed by Law No. 9.847/199</w:t>
            </w:r>
            <w:r w:rsidR="00187E8B">
              <w:rPr>
                <w:rFonts w:ascii="Calibri" w:hAnsi="Calibri" w:cs="Calibri"/>
              </w:rPr>
              <w:t>9</w:t>
            </w:r>
            <w:r w:rsidR="002564C6">
              <w:rPr>
                <w:rFonts w:ascii="Calibri" w:hAnsi="Calibri" w:cs="Calibri"/>
              </w:rPr>
              <w:t>, Article 2, and consist in: (</w:t>
            </w:r>
            <w:proofErr w:type="spellStart"/>
            <w:r w:rsidR="002564C6">
              <w:rPr>
                <w:rFonts w:ascii="Calibri" w:hAnsi="Calibri" w:cs="Calibri"/>
              </w:rPr>
              <w:t>i</w:t>
            </w:r>
            <w:proofErr w:type="spellEnd"/>
            <w:r w:rsidR="002564C6">
              <w:rPr>
                <w:rFonts w:ascii="Calibri" w:hAnsi="Calibri" w:cs="Calibri"/>
              </w:rPr>
              <w:t xml:space="preserve">) monetary fine; (ii) </w:t>
            </w:r>
            <w:r w:rsidR="002564C6" w:rsidRPr="002564C6">
              <w:rPr>
                <w:rFonts w:ascii="Calibri" w:hAnsi="Calibri" w:cs="Calibri"/>
              </w:rPr>
              <w:t>seizure of goods and products;</w:t>
            </w:r>
            <w:r w:rsidR="002564C6">
              <w:rPr>
                <w:rFonts w:ascii="Calibri" w:hAnsi="Calibri" w:cs="Calibri"/>
              </w:rPr>
              <w:t xml:space="preserve"> (iii) </w:t>
            </w:r>
            <w:r w:rsidR="002564C6" w:rsidRPr="002564C6">
              <w:rPr>
                <w:rFonts w:ascii="Calibri" w:hAnsi="Calibri" w:cs="Calibri"/>
              </w:rPr>
              <w:t>forfeiture of seized products;</w:t>
            </w:r>
            <w:r w:rsidR="002564C6">
              <w:rPr>
                <w:rFonts w:ascii="Calibri" w:hAnsi="Calibri" w:cs="Calibri"/>
              </w:rPr>
              <w:t xml:space="preserve"> (iv) </w:t>
            </w:r>
            <w:r w:rsidR="002564C6" w:rsidRPr="002564C6">
              <w:rPr>
                <w:rFonts w:ascii="Calibri" w:hAnsi="Calibri" w:cs="Calibri"/>
              </w:rPr>
              <w:t>cancellation of the product's registration with the ANP;</w:t>
            </w:r>
            <w:r w:rsidR="002564C6">
              <w:rPr>
                <w:rFonts w:ascii="Calibri" w:hAnsi="Calibri" w:cs="Calibri"/>
              </w:rPr>
              <w:t xml:space="preserve"> (v) </w:t>
            </w:r>
            <w:r w:rsidR="002564C6" w:rsidRPr="002564C6">
              <w:rPr>
                <w:rFonts w:ascii="Calibri" w:hAnsi="Calibri" w:cs="Calibri"/>
              </w:rPr>
              <w:t>suspension of the supply of products;</w:t>
            </w:r>
            <w:r w:rsidR="002564C6">
              <w:rPr>
                <w:rFonts w:ascii="Calibri" w:hAnsi="Calibri" w:cs="Calibri"/>
              </w:rPr>
              <w:t xml:space="preserve"> (vi) </w:t>
            </w:r>
            <w:r w:rsidR="002564C6" w:rsidRPr="002564C6">
              <w:rPr>
                <w:rFonts w:ascii="Calibri" w:hAnsi="Calibri" w:cs="Calibri"/>
              </w:rPr>
              <w:t>temporary suspension, in whole or in part, of the operation of an establishment or facility;</w:t>
            </w:r>
            <w:r w:rsidR="002564C6">
              <w:rPr>
                <w:rFonts w:ascii="Calibri" w:hAnsi="Calibri" w:cs="Calibri"/>
              </w:rPr>
              <w:t xml:space="preserve"> (vii) </w:t>
            </w:r>
            <w:r w:rsidR="002564C6" w:rsidRPr="002564C6">
              <w:rPr>
                <w:rFonts w:ascii="Calibri" w:hAnsi="Calibri" w:cs="Calibri"/>
              </w:rPr>
              <w:t>deregistration of an establishment or facility;</w:t>
            </w:r>
            <w:r w:rsidR="002564C6">
              <w:rPr>
                <w:rFonts w:ascii="Calibri" w:hAnsi="Calibri" w:cs="Calibri"/>
              </w:rPr>
              <w:t xml:space="preserve"> (viii) </w:t>
            </w:r>
            <w:r w:rsidR="002564C6" w:rsidRPr="002564C6">
              <w:rPr>
                <w:rFonts w:ascii="Calibri" w:hAnsi="Calibri" w:cs="Calibri"/>
              </w:rPr>
              <w:t>revocation of authorization to carry out the activity.</w:t>
            </w:r>
          </w:p>
          <w:p w14:paraId="447AA35B" w14:textId="346E4A75" w:rsidR="00023D2A" w:rsidRPr="00CF2E7C" w:rsidRDefault="00023D2A" w:rsidP="002564C6">
            <w:pPr>
              <w:rPr>
                <w:rFonts w:ascii="Calibri" w:hAnsi="Calibri" w:cs="Calibri"/>
              </w:rPr>
            </w:pPr>
            <w:r>
              <w:rPr>
                <w:rFonts w:ascii="Calibri" w:hAnsi="Calibri" w:cs="Calibri"/>
              </w:rPr>
              <w:t xml:space="preserve">Law No. 9.847/1999 is available at: </w:t>
            </w:r>
            <w:hyperlink r:id="rId22" w:history="1">
              <w:r w:rsidR="005F3F0D" w:rsidRPr="0051386E">
                <w:rPr>
                  <w:rStyle w:val="Hyperlink"/>
                  <w:rFonts w:ascii="Calibri" w:hAnsi="Calibri" w:cs="Calibri"/>
                </w:rPr>
                <w:t>https://web.archive.org/web/20250626213408/https://www.planalto.gov.br/ccivil_03/leis/l9847.htm</w:t>
              </w:r>
            </w:hyperlink>
            <w:r w:rsidR="005F3F0D">
              <w:rPr>
                <w:rFonts w:ascii="Calibri" w:hAnsi="Calibri" w:cs="Calibri"/>
              </w:rPr>
              <w:t xml:space="preserve"> </w:t>
            </w:r>
            <w:r w:rsidR="007E540F">
              <w:rPr>
                <w:rFonts w:ascii="Calibri" w:hAnsi="Calibri" w:cs="Calibri"/>
              </w:rPr>
              <w:t>X</w:t>
            </w:r>
          </w:p>
        </w:tc>
      </w:tr>
      <w:tr w:rsidR="002F0752" w:rsidRPr="00CF2E7C" w14:paraId="6F371761" w14:textId="77777777" w:rsidTr="00AA359E">
        <w:trPr>
          <w:trHeight w:val="1430"/>
        </w:trPr>
        <w:tc>
          <w:tcPr>
            <w:tcW w:w="851"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610"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AA359E">
        <w:trPr>
          <w:trHeight w:val="440"/>
        </w:trPr>
        <w:tc>
          <w:tcPr>
            <w:tcW w:w="851"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3777"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5833"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AA359E">
        <w:trPr>
          <w:trHeight w:val="440"/>
        </w:trPr>
        <w:tc>
          <w:tcPr>
            <w:tcW w:w="851"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3777"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5833"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AA359E">
        <w:trPr>
          <w:trHeight w:val="800"/>
        </w:trPr>
        <w:tc>
          <w:tcPr>
            <w:tcW w:w="851"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610"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AA359E">
        <w:trPr>
          <w:trHeight w:val="1020"/>
        </w:trPr>
        <w:tc>
          <w:tcPr>
            <w:tcW w:w="851" w:type="dxa"/>
            <w:vAlign w:val="center"/>
          </w:tcPr>
          <w:p w14:paraId="0FB4DCB0"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AA359E">
        <w:trPr>
          <w:trHeight w:val="1475"/>
        </w:trPr>
        <w:tc>
          <w:tcPr>
            <w:tcW w:w="851"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610"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AA359E">
        <w:trPr>
          <w:trHeight w:val="440"/>
        </w:trPr>
        <w:tc>
          <w:tcPr>
            <w:tcW w:w="851"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3777"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5833"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AA359E">
        <w:trPr>
          <w:trHeight w:val="440"/>
        </w:trPr>
        <w:tc>
          <w:tcPr>
            <w:tcW w:w="851"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3777"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5833" w:type="dxa"/>
            <w:gridSpan w:val="4"/>
            <w:shd w:val="clear" w:color="auto" w:fill="auto"/>
            <w:vAlign w:val="center"/>
          </w:tcPr>
          <w:p w14:paraId="19BF3E0C" w14:textId="791B1C0D" w:rsidR="002F0752" w:rsidRPr="00CF2E7C" w:rsidRDefault="007E540F" w:rsidP="00CF2E7C">
            <w:pPr>
              <w:rPr>
                <w:rFonts w:ascii="Calibri" w:hAnsi="Calibri" w:cs="Calibri"/>
              </w:rPr>
            </w:pPr>
            <w:r>
              <w:rPr>
                <w:rFonts w:ascii="Calibri" w:hAnsi="Calibri" w:cs="Calibri"/>
              </w:rPr>
              <w:t>X</w:t>
            </w:r>
          </w:p>
        </w:tc>
      </w:tr>
      <w:tr w:rsidR="002F0752" w:rsidRPr="00CF2E7C" w14:paraId="5322B95E" w14:textId="77777777" w:rsidTr="00AA359E">
        <w:trPr>
          <w:trHeight w:val="1160"/>
        </w:trPr>
        <w:tc>
          <w:tcPr>
            <w:tcW w:w="851"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610"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AA359E">
        <w:trPr>
          <w:trHeight w:val="1020"/>
        </w:trPr>
        <w:tc>
          <w:tcPr>
            <w:tcW w:w="851" w:type="dxa"/>
            <w:vAlign w:val="center"/>
          </w:tcPr>
          <w:p w14:paraId="762E3C5D"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66CEA73B" w14:textId="4588C4CD" w:rsidR="002F0752" w:rsidRPr="00CF2E7C" w:rsidRDefault="00980B71" w:rsidP="00CF2E7C">
            <w:pPr>
              <w:rPr>
                <w:rFonts w:ascii="Calibri" w:hAnsi="Calibri" w:cs="Calibri"/>
              </w:rPr>
            </w:pPr>
            <w:r w:rsidRPr="00980B71">
              <w:rPr>
                <w:rFonts w:ascii="Calibri" w:hAnsi="Calibri" w:cs="Calibri"/>
              </w:rPr>
              <w:t>ANP maintains a database on the sanctions applied to infractions within the scope of monitoring and inspecting the activities of the targeted entities</w:t>
            </w:r>
            <w:r w:rsidR="00871C18">
              <w:rPr>
                <w:rFonts w:ascii="Calibri" w:hAnsi="Calibri" w:cs="Calibri"/>
              </w:rPr>
              <w:t xml:space="preserve">. Available at: </w:t>
            </w:r>
            <w:hyperlink r:id="rId23" w:history="1">
              <w:r w:rsidR="00985C3B" w:rsidRPr="0051386E">
                <w:rPr>
                  <w:rStyle w:val="Hyperlink"/>
                  <w:rFonts w:ascii="Calibri" w:hAnsi="Calibri" w:cs="Calibri"/>
                </w:rPr>
                <w:t>https://web.archive.org/web/20250626214057/https://app.powerbi.com/view?r=eyJrIjoiNTIyMTMwOTMtMGQ5MS00MWE4LTljZGMtYWRhODczOGYxNGRkIiwidCI6IjQ0OTlmNGZmLTI0YTYtNGI0Mi1iN2VmLTEyNGFmY2FkYzkxMyJ9&amp;disablecdnExpiration=1751002457</w:t>
              </w:r>
            </w:hyperlink>
            <w:r w:rsidR="00985C3B">
              <w:rPr>
                <w:rFonts w:ascii="Calibri" w:hAnsi="Calibri" w:cs="Calibri"/>
              </w:rPr>
              <w:t xml:space="preserve"> </w:t>
            </w:r>
          </w:p>
        </w:tc>
      </w:tr>
      <w:tr w:rsidR="002F0752" w:rsidRPr="00CF2E7C" w14:paraId="091D6526" w14:textId="77777777" w:rsidTr="00AA359E">
        <w:trPr>
          <w:trHeight w:val="1070"/>
        </w:trPr>
        <w:tc>
          <w:tcPr>
            <w:tcW w:w="851"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610"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AA359E">
        <w:trPr>
          <w:trHeight w:val="440"/>
        </w:trPr>
        <w:tc>
          <w:tcPr>
            <w:tcW w:w="851"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3777"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5833" w:type="dxa"/>
            <w:gridSpan w:val="4"/>
            <w:shd w:val="clear" w:color="auto" w:fill="auto"/>
            <w:vAlign w:val="center"/>
          </w:tcPr>
          <w:p w14:paraId="261CD08A" w14:textId="03EF31B1" w:rsidR="002F0752" w:rsidRPr="00CF2E7C" w:rsidRDefault="0034217A" w:rsidP="00CF2E7C">
            <w:pPr>
              <w:rPr>
                <w:rFonts w:ascii="Calibri" w:hAnsi="Calibri" w:cs="Calibri"/>
              </w:rPr>
            </w:pPr>
            <w:r>
              <w:rPr>
                <w:rFonts w:ascii="Calibri" w:hAnsi="Calibri" w:cs="Calibri"/>
              </w:rPr>
              <w:t>X</w:t>
            </w:r>
          </w:p>
        </w:tc>
      </w:tr>
      <w:tr w:rsidR="002F0752" w:rsidRPr="00CF2E7C" w14:paraId="41B103C5" w14:textId="77777777" w:rsidTr="00AA359E">
        <w:trPr>
          <w:trHeight w:val="350"/>
        </w:trPr>
        <w:tc>
          <w:tcPr>
            <w:tcW w:w="851"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3777"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5833"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AA359E">
        <w:trPr>
          <w:trHeight w:val="766"/>
        </w:trPr>
        <w:tc>
          <w:tcPr>
            <w:tcW w:w="851"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610"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AA359E">
        <w:trPr>
          <w:trHeight w:val="1020"/>
        </w:trPr>
        <w:tc>
          <w:tcPr>
            <w:tcW w:w="851" w:type="dxa"/>
            <w:vAlign w:val="center"/>
          </w:tcPr>
          <w:p w14:paraId="4E1CDD70" w14:textId="77777777" w:rsidR="002F0752" w:rsidRPr="00CF2E7C" w:rsidRDefault="002F0752" w:rsidP="00CF2E7C">
            <w:pPr>
              <w:rPr>
                <w:rFonts w:ascii="Calibri" w:hAnsi="Calibri" w:cs="Calibri"/>
              </w:rPr>
            </w:pPr>
          </w:p>
        </w:tc>
        <w:tc>
          <w:tcPr>
            <w:tcW w:w="9610"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57A33BF" w:rsidR="002F0752" w:rsidRPr="00CF2E7C" w:rsidRDefault="00100084"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lastRenderedPageBreak/>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lastRenderedPageBreak/>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26E1BB8" w:rsidR="002F0752" w:rsidRPr="00CF2E7C" w:rsidRDefault="00540FAC"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1B0377D3"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268147F2" w:rsidR="002F0752" w:rsidRPr="00CF2E7C" w:rsidRDefault="00AA359E"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51477" w:rsidR="002F0752" w:rsidRPr="00CF2E7C" w:rsidRDefault="00B96B83"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4F9553AA" w:rsidR="002F0752" w:rsidRPr="00CF2E7C" w:rsidRDefault="00B96B83"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1A86AE11" w:rsidR="002F0752" w:rsidRPr="00CF2E7C" w:rsidRDefault="00B96B83"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E0D9428" w:rsidR="002F0752" w:rsidRPr="00CF2E7C" w:rsidRDefault="00B96B83"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503A3ECB" w:rsidR="002F0752" w:rsidRPr="33822AF7" w:rsidRDefault="00A44E80"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lastRenderedPageBreak/>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B2FD92A" w:rsidR="002F0752" w:rsidRPr="00CF2E7C" w:rsidRDefault="00E22EC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661183CC" w:rsidR="002F0752" w:rsidRPr="00CF2E7C" w:rsidRDefault="00A25F5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41135DA0" w:rsidR="002F0752" w:rsidRPr="00CF2E7C" w:rsidRDefault="008272D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345D0E91" w:rsidR="002F0752" w:rsidRPr="00CF2E7C" w:rsidRDefault="008272D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22D16383" w:rsidR="002F0752" w:rsidRPr="00CF2E7C" w:rsidRDefault="008272D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9E07E97" w:rsidR="002F0752" w:rsidRPr="00CF2E7C" w:rsidRDefault="008272D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2DD1C551" w:rsidR="002F0752" w:rsidRPr="00CF2E7C" w:rsidRDefault="008272D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0068191B" w:rsidR="002F0752" w:rsidRPr="00CF2E7C" w:rsidRDefault="001E12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66458C2" w:rsidR="002F0752" w:rsidRPr="00CF2E7C" w:rsidRDefault="001E12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33340B4B" w:rsidR="002F0752" w:rsidRPr="00CF2E7C" w:rsidRDefault="001E12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B87E666" w:rsidR="002F0752" w:rsidRPr="00CF2E7C" w:rsidRDefault="001E12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60910891" w:rsidR="002F0752" w:rsidRPr="00CF2E7C" w:rsidRDefault="001E12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111CAC09" w:rsidR="002F0752" w:rsidRPr="00CF2E7C" w:rsidRDefault="001E129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212D7C8D"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14BD0F3B" w:rsidR="002F0752" w:rsidRPr="00CF2E7C" w:rsidRDefault="00A72F2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B270241" w:rsidR="002F0752" w:rsidRPr="00CF2E7C" w:rsidRDefault="00A312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46F05DF" w:rsidR="002F0752" w:rsidRPr="00CF2E7C" w:rsidRDefault="00A312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1A6F397E" w:rsidR="002F0752" w:rsidRPr="00CF2E7C" w:rsidRDefault="00A312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172D503D" w:rsidR="002F0752" w:rsidRPr="00CF2E7C" w:rsidRDefault="00A312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5E3C378" w:rsidR="002F0752" w:rsidRPr="00CF2E7C" w:rsidRDefault="00A3125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6B28185C" w:rsidR="002F0752" w:rsidRPr="00CF2E7C" w:rsidRDefault="00FD448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BB6E480" w:rsidR="002F0752" w:rsidRPr="00CF2E7C" w:rsidRDefault="008F42D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0B962865" w:rsidR="002F0752" w:rsidRPr="00CF2E7C" w:rsidRDefault="004951C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86A39BB" w:rsidR="002F0752" w:rsidRPr="00CF2E7C" w:rsidRDefault="0086714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5738BEE1" w:rsidR="002F0752" w:rsidRPr="00CF2E7C" w:rsidRDefault="00F245D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537472CB"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38815EF5" w:rsidR="002F0752" w:rsidRPr="00CF2E7C" w:rsidRDefault="0099354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A6276A" w:rsidRPr="00055307" w14:paraId="13B1F77F" w14:textId="77777777" w:rsidTr="00CF2E7C">
        <w:trPr>
          <w:trHeight w:val="23"/>
        </w:trPr>
        <w:tc>
          <w:tcPr>
            <w:tcW w:w="1066" w:type="dxa"/>
            <w:vAlign w:val="center"/>
          </w:tcPr>
          <w:p w14:paraId="5062BFF8"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535FCCD8" w14:textId="50577121"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A6276A" w:rsidRPr="00055307" w:rsidRDefault="00A6276A" w:rsidP="00A6276A">
            <w:pPr>
              <w:rPr>
                <w:rFonts w:ascii="Calibri" w:eastAsia="Calibri" w:hAnsi="Calibri" w:cs="Calibri"/>
                <w:color w:val="000000" w:themeColor="text1"/>
              </w:rPr>
            </w:pPr>
          </w:p>
        </w:tc>
      </w:tr>
      <w:tr w:rsidR="00A6276A" w:rsidRPr="00055307" w14:paraId="4FA16180" w14:textId="77777777" w:rsidTr="00CF2E7C">
        <w:trPr>
          <w:trHeight w:val="23"/>
        </w:trPr>
        <w:tc>
          <w:tcPr>
            <w:tcW w:w="1066" w:type="dxa"/>
            <w:vAlign w:val="center"/>
          </w:tcPr>
          <w:p w14:paraId="2D707F4E"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34058C30" w14:textId="459BCCC4"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53DFE6AD" w14:textId="77777777" w:rsidR="00A6276A" w:rsidRPr="00055307" w:rsidRDefault="00A6276A" w:rsidP="00A6276A">
            <w:pPr>
              <w:rPr>
                <w:rFonts w:ascii="Calibri" w:eastAsia="Calibri" w:hAnsi="Calibri" w:cs="Calibri"/>
                <w:color w:val="000000" w:themeColor="text1"/>
              </w:rPr>
            </w:pPr>
          </w:p>
        </w:tc>
      </w:tr>
      <w:tr w:rsidR="00A6276A" w:rsidRPr="00055307" w14:paraId="7DAFA7D7" w14:textId="77777777" w:rsidTr="00CF2E7C">
        <w:trPr>
          <w:trHeight w:val="23"/>
        </w:trPr>
        <w:tc>
          <w:tcPr>
            <w:tcW w:w="1066" w:type="dxa"/>
            <w:vAlign w:val="center"/>
          </w:tcPr>
          <w:p w14:paraId="7D263F7E"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678D1E7B" w14:textId="77777777" w:rsidR="00A6276A" w:rsidRPr="00055307" w:rsidRDefault="00A6276A" w:rsidP="00A6276A">
            <w:pPr>
              <w:rPr>
                <w:rFonts w:ascii="Calibri" w:eastAsia="Calibri" w:hAnsi="Calibri" w:cs="Calibri"/>
                <w:color w:val="000000" w:themeColor="text1"/>
              </w:rPr>
            </w:pPr>
          </w:p>
        </w:tc>
        <w:tc>
          <w:tcPr>
            <w:tcW w:w="1632" w:type="dxa"/>
            <w:vAlign w:val="center"/>
          </w:tcPr>
          <w:p w14:paraId="2BD74CF2" w14:textId="050B4383"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r>
      <w:tr w:rsidR="00A6276A" w:rsidRPr="00055307" w14:paraId="246F6E8D" w14:textId="77777777" w:rsidTr="00CF2E7C">
        <w:trPr>
          <w:trHeight w:val="23"/>
        </w:trPr>
        <w:tc>
          <w:tcPr>
            <w:tcW w:w="1066" w:type="dxa"/>
            <w:vAlign w:val="center"/>
          </w:tcPr>
          <w:p w14:paraId="56C6F1B1"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5F44F4F7" w14:textId="77777777" w:rsidR="00A6276A" w:rsidRPr="00055307" w:rsidRDefault="00A6276A" w:rsidP="00A6276A">
            <w:pPr>
              <w:rPr>
                <w:rFonts w:ascii="Calibri" w:eastAsia="Calibri" w:hAnsi="Calibri" w:cs="Calibri"/>
                <w:color w:val="000000" w:themeColor="text1"/>
              </w:rPr>
            </w:pPr>
          </w:p>
        </w:tc>
        <w:tc>
          <w:tcPr>
            <w:tcW w:w="1632" w:type="dxa"/>
            <w:vAlign w:val="center"/>
          </w:tcPr>
          <w:p w14:paraId="7376823E" w14:textId="1C29B6EF"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r>
      <w:tr w:rsidR="00A6276A" w:rsidRPr="00055307" w14:paraId="69DE9D7C" w14:textId="77777777" w:rsidTr="00CF2E7C">
        <w:trPr>
          <w:trHeight w:val="23"/>
        </w:trPr>
        <w:tc>
          <w:tcPr>
            <w:tcW w:w="1066" w:type="dxa"/>
            <w:vAlign w:val="center"/>
          </w:tcPr>
          <w:p w14:paraId="61F0CB99"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7B59CB9A" w14:textId="075BA719"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EE4C822" w14:textId="77777777" w:rsidR="00A6276A" w:rsidRPr="00055307" w:rsidRDefault="00A6276A" w:rsidP="00A6276A">
            <w:pPr>
              <w:rPr>
                <w:rFonts w:ascii="Calibri" w:eastAsia="Calibri" w:hAnsi="Calibri" w:cs="Calibri"/>
                <w:color w:val="000000" w:themeColor="text1"/>
              </w:rPr>
            </w:pPr>
          </w:p>
        </w:tc>
      </w:tr>
      <w:tr w:rsidR="00A6276A" w:rsidRPr="00055307" w14:paraId="2EDDEDD4" w14:textId="77777777" w:rsidTr="00CF2E7C">
        <w:trPr>
          <w:trHeight w:val="23"/>
        </w:trPr>
        <w:tc>
          <w:tcPr>
            <w:tcW w:w="1066" w:type="dxa"/>
            <w:vAlign w:val="center"/>
          </w:tcPr>
          <w:p w14:paraId="1C4C95C9"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395EEBF0" w14:textId="62262D5E"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098E3041" w14:textId="77777777" w:rsidR="00A6276A" w:rsidRPr="00055307" w:rsidRDefault="00A6276A" w:rsidP="00A6276A">
            <w:pPr>
              <w:rPr>
                <w:rFonts w:ascii="Calibri" w:eastAsia="Calibri" w:hAnsi="Calibri" w:cs="Calibri"/>
                <w:color w:val="000000" w:themeColor="text1"/>
              </w:rPr>
            </w:pPr>
          </w:p>
        </w:tc>
      </w:tr>
      <w:tr w:rsidR="00A6276A" w:rsidRPr="00055307" w14:paraId="071B4DC1" w14:textId="77777777" w:rsidTr="00CF2E7C">
        <w:trPr>
          <w:trHeight w:val="23"/>
        </w:trPr>
        <w:tc>
          <w:tcPr>
            <w:tcW w:w="1066" w:type="dxa"/>
            <w:vAlign w:val="center"/>
          </w:tcPr>
          <w:p w14:paraId="12F9AB0C"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66385834" w14:textId="77777777" w:rsidR="00A6276A" w:rsidRPr="00055307" w:rsidRDefault="00A6276A" w:rsidP="00A6276A">
            <w:pPr>
              <w:rPr>
                <w:rFonts w:ascii="Calibri" w:eastAsia="Calibri" w:hAnsi="Calibri" w:cs="Calibri"/>
                <w:color w:val="000000" w:themeColor="text1"/>
              </w:rPr>
            </w:pPr>
          </w:p>
        </w:tc>
        <w:tc>
          <w:tcPr>
            <w:tcW w:w="1632" w:type="dxa"/>
            <w:vAlign w:val="center"/>
          </w:tcPr>
          <w:p w14:paraId="1A9CA965" w14:textId="6DA74D55"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r>
      <w:tr w:rsidR="00A6276A" w:rsidRPr="00055307" w14:paraId="3AFFE5C0" w14:textId="77777777" w:rsidTr="00CF2E7C">
        <w:trPr>
          <w:trHeight w:val="23"/>
        </w:trPr>
        <w:tc>
          <w:tcPr>
            <w:tcW w:w="1066" w:type="dxa"/>
            <w:vAlign w:val="center"/>
          </w:tcPr>
          <w:p w14:paraId="3D829238"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A6276A" w:rsidRPr="00055307" w:rsidRDefault="00A6276A" w:rsidP="00A6276A">
            <w:pPr>
              <w:rPr>
                <w:rFonts w:ascii="Calibri" w:eastAsia="Calibri" w:hAnsi="Calibri" w:cs="Calibri"/>
                <w:color w:val="000000" w:themeColor="text1"/>
              </w:rPr>
            </w:pPr>
          </w:p>
        </w:tc>
        <w:tc>
          <w:tcPr>
            <w:tcW w:w="1631" w:type="dxa"/>
            <w:vAlign w:val="center"/>
          </w:tcPr>
          <w:p w14:paraId="510E8D50" w14:textId="77777777" w:rsidR="00A6276A" w:rsidRPr="00055307" w:rsidRDefault="00A6276A" w:rsidP="00A6276A">
            <w:pPr>
              <w:rPr>
                <w:rFonts w:ascii="Calibri" w:eastAsia="Calibri" w:hAnsi="Calibri" w:cs="Calibri"/>
                <w:color w:val="000000" w:themeColor="text1"/>
              </w:rPr>
            </w:pPr>
          </w:p>
        </w:tc>
        <w:tc>
          <w:tcPr>
            <w:tcW w:w="1632" w:type="dxa"/>
            <w:vAlign w:val="center"/>
          </w:tcPr>
          <w:p w14:paraId="3650209D" w14:textId="464E9C15" w:rsidR="00A6276A" w:rsidRPr="00055307" w:rsidRDefault="00A6276A" w:rsidP="00A6276A">
            <w:pPr>
              <w:rPr>
                <w:rFonts w:ascii="Calibri" w:eastAsia="Calibri" w:hAnsi="Calibri" w:cs="Calibri"/>
                <w:color w:val="000000" w:themeColor="text1"/>
              </w:rPr>
            </w:pPr>
            <w:r>
              <w:rPr>
                <w:rFonts w:ascii="Calibri" w:eastAsia="Calibri" w:hAnsi="Calibri" w:cs="Calibri"/>
                <w:color w:val="000000" w:themeColor="text1"/>
              </w:rPr>
              <w:t>X</w:t>
            </w:r>
          </w:p>
        </w:tc>
      </w:tr>
      <w:tr w:rsidR="00A6276A" w:rsidRPr="00CF2E7C" w14:paraId="0C92D694" w14:textId="77777777" w:rsidTr="00CF2E7C">
        <w:trPr>
          <w:trHeight w:val="276"/>
        </w:trPr>
        <w:tc>
          <w:tcPr>
            <w:tcW w:w="1066" w:type="dxa"/>
            <w:vAlign w:val="center"/>
          </w:tcPr>
          <w:p w14:paraId="061DD1DE" w14:textId="77777777" w:rsidR="00A6276A" w:rsidRPr="00CF2E7C" w:rsidRDefault="00A6276A" w:rsidP="00A6276A">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A6276A" w:rsidRPr="00CF2E7C" w:rsidRDefault="00A6276A" w:rsidP="00A6276A">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A6276A" w:rsidRPr="00CF2E7C" w14:paraId="58916635" w14:textId="77777777" w:rsidTr="00CF2E7C">
        <w:trPr>
          <w:trHeight w:val="1020"/>
        </w:trPr>
        <w:tc>
          <w:tcPr>
            <w:tcW w:w="1066" w:type="dxa"/>
            <w:vAlign w:val="center"/>
          </w:tcPr>
          <w:p w14:paraId="783E99FE" w14:textId="77777777" w:rsidR="00A6276A" w:rsidRPr="00CF2E7C" w:rsidRDefault="00A6276A" w:rsidP="00A6276A">
            <w:pPr>
              <w:rPr>
                <w:rFonts w:ascii="Calibri" w:eastAsia="Calibri" w:hAnsi="Calibri" w:cs="Calibri"/>
                <w:color w:val="000000" w:themeColor="text1"/>
              </w:rPr>
            </w:pPr>
          </w:p>
        </w:tc>
        <w:tc>
          <w:tcPr>
            <w:tcW w:w="9328" w:type="dxa"/>
            <w:gridSpan w:val="6"/>
            <w:vAlign w:val="center"/>
          </w:tcPr>
          <w:p w14:paraId="7E401340" w14:textId="77777777" w:rsidR="001C34B8" w:rsidRDefault="00A6276A" w:rsidP="00A6276A">
            <w:pPr>
              <w:rPr>
                <w:rFonts w:ascii="Calibri" w:eastAsia="Calibri" w:hAnsi="Calibri" w:cs="Calibri"/>
                <w:color w:val="000000" w:themeColor="text1"/>
              </w:rPr>
            </w:pPr>
            <w:r>
              <w:rPr>
                <w:rFonts w:ascii="Calibri" w:eastAsia="Calibri" w:hAnsi="Calibri" w:cs="Calibri"/>
                <w:color w:val="000000" w:themeColor="text1"/>
              </w:rPr>
              <w:t xml:space="preserve">The policy tool explicitly prohibits venting of non-associated gas, with limited exceptions (Article 5). </w:t>
            </w:r>
            <w:r w:rsidR="00E55625">
              <w:rPr>
                <w:rFonts w:ascii="Calibri" w:eastAsia="Calibri" w:hAnsi="Calibri" w:cs="Calibri"/>
                <w:color w:val="000000" w:themeColor="text1"/>
              </w:rPr>
              <w:t>In this sense, p</w:t>
            </w:r>
            <w:r w:rsidR="00E55625" w:rsidRPr="00E55625">
              <w:rPr>
                <w:rFonts w:ascii="Calibri" w:eastAsia="Calibri" w:hAnsi="Calibri" w:cs="Calibri"/>
                <w:color w:val="000000" w:themeColor="text1"/>
              </w:rPr>
              <w:t xml:space="preserve">ermits are required extraordinary </w:t>
            </w:r>
            <w:r w:rsidR="00E55625">
              <w:rPr>
                <w:rFonts w:ascii="Calibri" w:eastAsia="Calibri" w:hAnsi="Calibri" w:cs="Calibri"/>
                <w:color w:val="000000" w:themeColor="text1"/>
              </w:rPr>
              <w:t xml:space="preserve">for </w:t>
            </w:r>
            <w:r w:rsidR="00E55625" w:rsidRPr="00E55625">
              <w:rPr>
                <w:rFonts w:ascii="Calibri" w:eastAsia="Calibri" w:hAnsi="Calibri" w:cs="Calibri"/>
                <w:color w:val="000000" w:themeColor="text1"/>
              </w:rPr>
              <w:t xml:space="preserve">flaring/venting </w:t>
            </w:r>
            <w:r w:rsidR="00E55625">
              <w:rPr>
                <w:rFonts w:ascii="Calibri" w:eastAsia="Calibri" w:hAnsi="Calibri" w:cs="Calibri"/>
                <w:color w:val="000000" w:themeColor="text1"/>
              </w:rPr>
              <w:t>(Articles 7 and 8)</w:t>
            </w:r>
            <w:r w:rsidR="00E37C64">
              <w:rPr>
                <w:rFonts w:ascii="Calibri" w:eastAsia="Calibri" w:hAnsi="Calibri" w:cs="Calibri"/>
                <w:color w:val="000000" w:themeColor="text1"/>
              </w:rPr>
              <w:t>, just as flaring/venting volumes are not subject to the payment of royalties (Article 4)</w:t>
            </w:r>
            <w:r w:rsidR="00E55625">
              <w:rPr>
                <w:rFonts w:ascii="Calibri" w:eastAsia="Calibri" w:hAnsi="Calibri" w:cs="Calibri"/>
                <w:color w:val="000000" w:themeColor="text1"/>
              </w:rPr>
              <w:t>.</w:t>
            </w:r>
          </w:p>
          <w:p w14:paraId="14A6A840" w14:textId="270AA890" w:rsidR="00A6276A" w:rsidRPr="00A6276A" w:rsidRDefault="00560357" w:rsidP="00A6276A">
            <w:pPr>
              <w:rPr>
                <w:rFonts w:ascii="Calibri" w:eastAsia="Calibri" w:hAnsi="Calibri" w:cs="Calibri"/>
                <w:color w:val="000000" w:themeColor="text1"/>
              </w:rPr>
            </w:pPr>
            <w:r>
              <w:rPr>
                <w:rFonts w:ascii="Calibri" w:eastAsia="Calibri" w:hAnsi="Calibri" w:cs="Calibri"/>
                <w:color w:val="000000" w:themeColor="text1"/>
              </w:rPr>
              <w:t xml:space="preserve">Commission proceedings are also subject to </w:t>
            </w:r>
            <w:r w:rsidR="00A6276A">
              <w:rPr>
                <w:rFonts w:ascii="Calibri" w:eastAsia="Calibri" w:hAnsi="Calibri" w:cs="Calibri"/>
                <w:color w:val="000000" w:themeColor="text1"/>
              </w:rPr>
              <w:t>measurement and reporting</w:t>
            </w:r>
            <w:r>
              <w:rPr>
                <w:rFonts w:ascii="Calibri" w:eastAsia="Calibri" w:hAnsi="Calibri" w:cs="Calibri"/>
                <w:color w:val="000000" w:themeColor="text1"/>
              </w:rPr>
              <w:t xml:space="preserve"> since </w:t>
            </w:r>
            <w:r w:rsidR="00A6276A">
              <w:rPr>
                <w:rFonts w:ascii="Calibri" w:eastAsia="Calibri" w:hAnsi="Calibri" w:cs="Calibri"/>
                <w:color w:val="000000" w:themeColor="text1"/>
              </w:rPr>
              <w:t xml:space="preserve">the policy tool provides targeted entities must elaborate a monthly </w:t>
            </w:r>
            <w:r w:rsidR="00E42728">
              <w:rPr>
                <w:rFonts w:ascii="Calibri" w:eastAsia="Calibri" w:hAnsi="Calibri" w:cs="Calibri"/>
                <w:color w:val="000000" w:themeColor="text1"/>
              </w:rPr>
              <w:t xml:space="preserve">production bulletin alongside monthly reports over commissioning </w:t>
            </w:r>
            <w:r>
              <w:rPr>
                <w:rFonts w:ascii="Calibri" w:eastAsia="Calibri" w:hAnsi="Calibri" w:cs="Calibri"/>
                <w:color w:val="000000" w:themeColor="text1"/>
              </w:rPr>
              <w:t>progress</w:t>
            </w:r>
            <w:r w:rsidR="00E42728">
              <w:rPr>
                <w:rFonts w:ascii="Calibri" w:eastAsia="Calibri" w:hAnsi="Calibri" w:cs="Calibri"/>
                <w:color w:val="000000" w:themeColor="text1"/>
              </w:rPr>
              <w:t xml:space="preserve"> (Article 9).</w:t>
            </w:r>
            <w:r w:rsidR="006612B5">
              <w:rPr>
                <w:rFonts w:ascii="Calibri" w:eastAsia="Calibri" w:hAnsi="Calibri" w:cs="Calibri"/>
                <w:color w:val="000000" w:themeColor="text1"/>
              </w:rPr>
              <w:t xml:space="preserve"> </w:t>
            </w: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1846F65D" w:rsidR="002F0752" w:rsidRPr="00CF2E7C" w:rsidRDefault="00721A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C2293EA" w:rsidR="002F0752" w:rsidRPr="00CF2E7C" w:rsidRDefault="00721A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4515BF2C" w:rsidR="002F0752" w:rsidRPr="00CF2E7C" w:rsidRDefault="007D131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710" w:type="dxa"/>
            <w:vAlign w:val="center"/>
          </w:tcPr>
          <w:p w14:paraId="3C8D2C0B" w14:textId="25B208F9"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AEC8A1F" w:rsidR="002F0752" w:rsidRPr="00CF2E7C" w:rsidRDefault="00721A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5EE13DF7" w:rsidR="002F0752" w:rsidRPr="00CF2E7C" w:rsidRDefault="00721A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9CECDE7" w:rsidR="002F0752" w:rsidRPr="00CF2E7C" w:rsidRDefault="00721A0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4C4759A0" w:rsidR="002F0752" w:rsidRPr="00CF2E7C" w:rsidRDefault="00F25144" w:rsidP="009426BC">
            <w:pPr>
              <w:rPr>
                <w:rFonts w:ascii="Calibri" w:eastAsia="Calibri" w:hAnsi="Calibri" w:cs="Calibri"/>
                <w:color w:val="000000" w:themeColor="text1"/>
              </w:rPr>
            </w:pPr>
            <w:r>
              <w:rPr>
                <w:rFonts w:ascii="Calibri" w:eastAsia="Calibri" w:hAnsi="Calibri" w:cs="Calibri"/>
                <w:color w:val="000000" w:themeColor="text1"/>
              </w:rPr>
              <w:t>The policy tool provides that within commission proceedings</w:t>
            </w:r>
            <w:r w:rsidR="009426BC">
              <w:rPr>
                <w:rFonts w:ascii="Calibri" w:eastAsia="Calibri" w:hAnsi="Calibri" w:cs="Calibri"/>
                <w:color w:val="000000" w:themeColor="text1"/>
              </w:rPr>
              <w:t>, targeted entities must present: (</w:t>
            </w:r>
            <w:proofErr w:type="spellStart"/>
            <w:r w:rsidR="009426BC">
              <w:rPr>
                <w:rFonts w:ascii="Calibri" w:eastAsia="Calibri" w:hAnsi="Calibri" w:cs="Calibri"/>
                <w:color w:val="000000" w:themeColor="text1"/>
              </w:rPr>
              <w:t>i</w:t>
            </w:r>
            <w:proofErr w:type="spellEnd"/>
            <w:r w:rsidR="009426BC">
              <w:rPr>
                <w:rFonts w:ascii="Calibri" w:eastAsia="Calibri" w:hAnsi="Calibri" w:cs="Calibri"/>
                <w:color w:val="000000" w:themeColor="text1"/>
              </w:rPr>
              <w:t xml:space="preserve">) associated gas utilization </w:t>
            </w:r>
            <w:r w:rsidR="00F57118">
              <w:rPr>
                <w:rFonts w:ascii="Calibri" w:eastAsia="Calibri" w:hAnsi="Calibri" w:cs="Calibri"/>
                <w:color w:val="000000" w:themeColor="text1"/>
              </w:rPr>
              <w:t>rate</w:t>
            </w:r>
            <w:r w:rsidR="009426BC">
              <w:rPr>
                <w:rFonts w:ascii="Calibri" w:eastAsia="Calibri" w:hAnsi="Calibri" w:cs="Calibri"/>
                <w:color w:val="000000" w:themeColor="text1"/>
              </w:rPr>
              <w:t xml:space="preserve"> (“</w:t>
            </w:r>
            <w:r w:rsidR="009426BC" w:rsidRPr="009426BC">
              <w:rPr>
                <w:rFonts w:ascii="Calibri" w:eastAsia="Calibri" w:hAnsi="Calibri" w:cs="Calibri"/>
                <w:color w:val="000000" w:themeColor="text1"/>
              </w:rPr>
              <w:t>IUGA</w:t>
            </w:r>
            <w:r w:rsidR="009426BC">
              <w:rPr>
                <w:rFonts w:ascii="Calibri" w:eastAsia="Calibri" w:hAnsi="Calibri" w:cs="Calibri"/>
                <w:color w:val="000000" w:themeColor="text1"/>
              </w:rPr>
              <w:t>”)</w:t>
            </w:r>
            <w:r w:rsidR="009426BC" w:rsidRPr="009426BC">
              <w:rPr>
                <w:rFonts w:ascii="Calibri" w:eastAsia="Calibri" w:hAnsi="Calibri" w:cs="Calibri"/>
                <w:color w:val="000000" w:themeColor="text1"/>
              </w:rPr>
              <w:t xml:space="preserve"> targets</w:t>
            </w:r>
            <w:r w:rsidR="009426BC">
              <w:rPr>
                <w:rFonts w:ascii="Calibri" w:eastAsia="Calibri" w:hAnsi="Calibri" w:cs="Calibri"/>
                <w:color w:val="000000" w:themeColor="text1"/>
              </w:rPr>
              <w:t>; (ii) g</w:t>
            </w:r>
            <w:r w:rsidR="009426BC" w:rsidRPr="009426BC">
              <w:rPr>
                <w:rFonts w:ascii="Calibri" w:eastAsia="Calibri" w:hAnsi="Calibri" w:cs="Calibri"/>
                <w:color w:val="000000" w:themeColor="text1"/>
              </w:rPr>
              <w:t>as capture curves</w:t>
            </w:r>
            <w:r w:rsidR="009426BC">
              <w:rPr>
                <w:rFonts w:ascii="Calibri" w:eastAsia="Calibri" w:hAnsi="Calibri" w:cs="Calibri"/>
                <w:color w:val="000000" w:themeColor="text1"/>
              </w:rPr>
              <w:t>; and (iii) t</w:t>
            </w:r>
            <w:r w:rsidR="009426BC" w:rsidRPr="009426BC">
              <w:rPr>
                <w:rFonts w:ascii="Calibri" w:eastAsia="Calibri" w:hAnsi="Calibri" w:cs="Calibri"/>
                <w:color w:val="000000" w:themeColor="text1"/>
              </w:rPr>
              <w:t>echnical justifications for non-utilization</w:t>
            </w:r>
            <w:r w:rsidR="00CD07C5">
              <w:rPr>
                <w:rFonts w:ascii="Calibri" w:eastAsia="Calibri" w:hAnsi="Calibri" w:cs="Calibri"/>
                <w:color w:val="000000" w:themeColor="text1"/>
              </w:rPr>
              <w:t xml:space="preserve"> (Article 8)</w:t>
            </w:r>
            <w:r w:rsidR="009426BC" w:rsidRPr="009426BC">
              <w:rPr>
                <w:rFonts w:ascii="Calibri" w:eastAsia="Calibri" w:hAnsi="Calibri" w:cs="Calibri"/>
                <w:color w:val="000000" w:themeColor="text1"/>
              </w:rPr>
              <w:t>.</w:t>
            </w: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5278098E" w:rsidR="002F0752" w:rsidRPr="00CF2E7C" w:rsidRDefault="007D46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DEB5ECD" w:rsidR="002F0752" w:rsidRPr="00CF2E7C" w:rsidRDefault="007D46C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21A4853B" w:rsidR="002F0752" w:rsidRPr="00CF2E7C" w:rsidRDefault="00E732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70F6C31" w:rsidR="002F0752" w:rsidRPr="00CF2E7C" w:rsidRDefault="00E732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641AABF" w:rsidR="002F0752" w:rsidRPr="00CF2E7C" w:rsidRDefault="00E732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5CE28EEF" w:rsidR="002F0752" w:rsidRPr="00CF2E7C" w:rsidRDefault="00E732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29DD9E8" w:rsidR="002F0752" w:rsidRPr="00CF2E7C" w:rsidRDefault="00E732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2BF621AE" w:rsidR="002F0752" w:rsidRPr="00CF2E7C" w:rsidRDefault="00B5262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lastRenderedPageBreak/>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0D5FA80B"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DBF969F"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1A8D3F72"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27162972" w:rsidR="002F0752" w:rsidRPr="00CF2E7C" w:rsidRDefault="00B5262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253F088"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55099EB"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7746465"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677573B7"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9104FAA"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9ADBC89"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3E908555"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39A64E8D"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D23DEA1" w:rsidR="002F0752" w:rsidRPr="00CF2E7C" w:rsidRDefault="00B5262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1A4E6BA3"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D29D2AC"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153DF239"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D97FCFA"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34098368"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07483CA"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9B1FD78"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DA7842C" w:rsidR="002F0752" w:rsidRPr="00CF2E7C" w:rsidRDefault="00B526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5F7D98">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31EE9F" w14:textId="77777777" w:rsidR="009E2510" w:rsidRDefault="009E2510" w:rsidP="00874E39">
      <w:r>
        <w:separator/>
      </w:r>
    </w:p>
  </w:endnote>
  <w:endnote w:type="continuationSeparator" w:id="0">
    <w:p w14:paraId="2A7EB793" w14:textId="77777777" w:rsidR="009E2510" w:rsidRDefault="009E2510" w:rsidP="00874E39">
      <w:r>
        <w:continuationSeparator/>
      </w:r>
    </w:p>
  </w:endnote>
  <w:endnote w:type="continuationNotice" w:id="1">
    <w:p w14:paraId="16987585" w14:textId="77777777" w:rsidR="009E2510" w:rsidRDefault="009E25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46494311"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BFDE9B" w14:textId="77777777" w:rsidR="009E2510" w:rsidRDefault="009E2510" w:rsidP="00874E39">
      <w:r>
        <w:separator/>
      </w:r>
    </w:p>
  </w:footnote>
  <w:footnote w:type="continuationSeparator" w:id="0">
    <w:p w14:paraId="7510CAC2" w14:textId="77777777" w:rsidR="009E2510" w:rsidRDefault="009E2510" w:rsidP="00874E39">
      <w:r>
        <w:continuationSeparator/>
      </w:r>
    </w:p>
  </w:footnote>
  <w:footnote w:type="continuationNotice" w:id="1">
    <w:p w14:paraId="39167AE1" w14:textId="77777777" w:rsidR="009E2510" w:rsidRDefault="009E25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B084" w14:textId="77777777" w:rsidR="00110CA8" w:rsidRDefault="00110CA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7ED85" w14:textId="77777777" w:rsidR="00110CA8" w:rsidRDefault="00110CA8">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D2A"/>
    <w:rsid w:val="00024B36"/>
    <w:rsid w:val="00024B46"/>
    <w:rsid w:val="00025699"/>
    <w:rsid w:val="000256C4"/>
    <w:rsid w:val="00026E0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307"/>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084"/>
    <w:rsid w:val="00100F85"/>
    <w:rsid w:val="00101305"/>
    <w:rsid w:val="001014D9"/>
    <w:rsid w:val="001021EC"/>
    <w:rsid w:val="00104BA2"/>
    <w:rsid w:val="00104EB1"/>
    <w:rsid w:val="00105889"/>
    <w:rsid w:val="00105C84"/>
    <w:rsid w:val="00105F75"/>
    <w:rsid w:val="00106F13"/>
    <w:rsid w:val="001076B0"/>
    <w:rsid w:val="001078E1"/>
    <w:rsid w:val="00107CE2"/>
    <w:rsid w:val="00107D91"/>
    <w:rsid w:val="00110CA8"/>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3AB"/>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667"/>
    <w:rsid w:val="00162CC0"/>
    <w:rsid w:val="00164519"/>
    <w:rsid w:val="00172B85"/>
    <w:rsid w:val="00173D7C"/>
    <w:rsid w:val="0017449C"/>
    <w:rsid w:val="001749C3"/>
    <w:rsid w:val="00176011"/>
    <w:rsid w:val="00180289"/>
    <w:rsid w:val="00182288"/>
    <w:rsid w:val="00182646"/>
    <w:rsid w:val="00183170"/>
    <w:rsid w:val="00184609"/>
    <w:rsid w:val="00185C8C"/>
    <w:rsid w:val="00187E8B"/>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75C"/>
    <w:rsid w:val="001C008B"/>
    <w:rsid w:val="001C0769"/>
    <w:rsid w:val="001C239C"/>
    <w:rsid w:val="001C3435"/>
    <w:rsid w:val="001C34B8"/>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29E"/>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64C6"/>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7A"/>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59F"/>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025"/>
    <w:rsid w:val="004768DF"/>
    <w:rsid w:val="00480247"/>
    <w:rsid w:val="00483B35"/>
    <w:rsid w:val="00483D65"/>
    <w:rsid w:val="00484663"/>
    <w:rsid w:val="00485B85"/>
    <w:rsid w:val="00486758"/>
    <w:rsid w:val="00486B53"/>
    <w:rsid w:val="00486C77"/>
    <w:rsid w:val="00487AFB"/>
    <w:rsid w:val="00490235"/>
    <w:rsid w:val="0049168C"/>
    <w:rsid w:val="00492BE0"/>
    <w:rsid w:val="00493986"/>
    <w:rsid w:val="00493E0A"/>
    <w:rsid w:val="00494A74"/>
    <w:rsid w:val="00494B67"/>
    <w:rsid w:val="004951CC"/>
    <w:rsid w:val="00496413"/>
    <w:rsid w:val="0049770E"/>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797"/>
    <w:rsid w:val="00532B66"/>
    <w:rsid w:val="00536B60"/>
    <w:rsid w:val="00537706"/>
    <w:rsid w:val="005405A8"/>
    <w:rsid w:val="00540FAC"/>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357"/>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F0D"/>
    <w:rsid w:val="005F444D"/>
    <w:rsid w:val="005F4B1C"/>
    <w:rsid w:val="005F4D8C"/>
    <w:rsid w:val="005F7A89"/>
    <w:rsid w:val="005F7AC4"/>
    <w:rsid w:val="005F7D98"/>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EBB"/>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20F"/>
    <w:rsid w:val="00660C8B"/>
    <w:rsid w:val="006612B5"/>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242"/>
    <w:rsid w:val="006D0F88"/>
    <w:rsid w:val="006D261A"/>
    <w:rsid w:val="006D2944"/>
    <w:rsid w:val="006D366A"/>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122"/>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1A04"/>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317"/>
    <w:rsid w:val="007D33C4"/>
    <w:rsid w:val="007D3472"/>
    <w:rsid w:val="007D366D"/>
    <w:rsid w:val="007D46C9"/>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40F"/>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8B7"/>
    <w:rsid w:val="00820D9F"/>
    <w:rsid w:val="00822032"/>
    <w:rsid w:val="008247E4"/>
    <w:rsid w:val="0082488A"/>
    <w:rsid w:val="0082674B"/>
    <w:rsid w:val="008272D7"/>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714D"/>
    <w:rsid w:val="0087096F"/>
    <w:rsid w:val="008709CF"/>
    <w:rsid w:val="00871C1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2DB"/>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33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6BC"/>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0B71"/>
    <w:rsid w:val="00981000"/>
    <w:rsid w:val="009818E7"/>
    <w:rsid w:val="00981AD6"/>
    <w:rsid w:val="0098226E"/>
    <w:rsid w:val="00984D24"/>
    <w:rsid w:val="00984DBA"/>
    <w:rsid w:val="00985C3B"/>
    <w:rsid w:val="0098621E"/>
    <w:rsid w:val="009868E2"/>
    <w:rsid w:val="00991124"/>
    <w:rsid w:val="009923B6"/>
    <w:rsid w:val="009926EF"/>
    <w:rsid w:val="00993545"/>
    <w:rsid w:val="00993609"/>
    <w:rsid w:val="00994653"/>
    <w:rsid w:val="00994955"/>
    <w:rsid w:val="00994C5F"/>
    <w:rsid w:val="00994E6E"/>
    <w:rsid w:val="00996526"/>
    <w:rsid w:val="009967D9"/>
    <w:rsid w:val="00996A43"/>
    <w:rsid w:val="00996EFE"/>
    <w:rsid w:val="009A0851"/>
    <w:rsid w:val="009A1530"/>
    <w:rsid w:val="009A15B3"/>
    <w:rsid w:val="009A17BB"/>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510"/>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54"/>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5F57"/>
    <w:rsid w:val="00A26AA0"/>
    <w:rsid w:val="00A301E4"/>
    <w:rsid w:val="00A31198"/>
    <w:rsid w:val="00A31258"/>
    <w:rsid w:val="00A323BB"/>
    <w:rsid w:val="00A33284"/>
    <w:rsid w:val="00A34E4A"/>
    <w:rsid w:val="00A36AA7"/>
    <w:rsid w:val="00A40404"/>
    <w:rsid w:val="00A42235"/>
    <w:rsid w:val="00A42858"/>
    <w:rsid w:val="00A43199"/>
    <w:rsid w:val="00A43AFC"/>
    <w:rsid w:val="00A445CD"/>
    <w:rsid w:val="00A44E80"/>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276A"/>
    <w:rsid w:val="00A631EB"/>
    <w:rsid w:val="00A711B3"/>
    <w:rsid w:val="00A71C2B"/>
    <w:rsid w:val="00A72E82"/>
    <w:rsid w:val="00A72F25"/>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0A6"/>
    <w:rsid w:val="00AA359E"/>
    <w:rsid w:val="00AA38F6"/>
    <w:rsid w:val="00AA4965"/>
    <w:rsid w:val="00AA6DDB"/>
    <w:rsid w:val="00AB0830"/>
    <w:rsid w:val="00AB2CCC"/>
    <w:rsid w:val="00AB4F2C"/>
    <w:rsid w:val="00AB64F8"/>
    <w:rsid w:val="00AC09A4"/>
    <w:rsid w:val="00AC6ECF"/>
    <w:rsid w:val="00AC7B6B"/>
    <w:rsid w:val="00AD1216"/>
    <w:rsid w:val="00AD1BC7"/>
    <w:rsid w:val="00AD4477"/>
    <w:rsid w:val="00AD4F51"/>
    <w:rsid w:val="00AD5285"/>
    <w:rsid w:val="00AD54D3"/>
    <w:rsid w:val="00AD5589"/>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262D"/>
    <w:rsid w:val="00B534D5"/>
    <w:rsid w:val="00B5352B"/>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B83"/>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F58"/>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2E5"/>
    <w:rsid w:val="00CC1407"/>
    <w:rsid w:val="00CC450D"/>
    <w:rsid w:val="00CC4FFC"/>
    <w:rsid w:val="00CC5328"/>
    <w:rsid w:val="00CC77F9"/>
    <w:rsid w:val="00CC7CC0"/>
    <w:rsid w:val="00CD0735"/>
    <w:rsid w:val="00CD07C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37B2"/>
    <w:rsid w:val="00D6386F"/>
    <w:rsid w:val="00D66DDD"/>
    <w:rsid w:val="00D67EB7"/>
    <w:rsid w:val="00D70367"/>
    <w:rsid w:val="00D739C8"/>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00B"/>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3B6"/>
    <w:rsid w:val="00DE3DC0"/>
    <w:rsid w:val="00DE4764"/>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EC2"/>
    <w:rsid w:val="00E244AA"/>
    <w:rsid w:val="00E24527"/>
    <w:rsid w:val="00E24D9B"/>
    <w:rsid w:val="00E25259"/>
    <w:rsid w:val="00E25EAF"/>
    <w:rsid w:val="00E26760"/>
    <w:rsid w:val="00E321EB"/>
    <w:rsid w:val="00E32892"/>
    <w:rsid w:val="00E330BA"/>
    <w:rsid w:val="00E34DED"/>
    <w:rsid w:val="00E36D6E"/>
    <w:rsid w:val="00E37C64"/>
    <w:rsid w:val="00E37C8B"/>
    <w:rsid w:val="00E37ECE"/>
    <w:rsid w:val="00E405B9"/>
    <w:rsid w:val="00E41941"/>
    <w:rsid w:val="00E425D4"/>
    <w:rsid w:val="00E42728"/>
    <w:rsid w:val="00E43229"/>
    <w:rsid w:val="00E454C9"/>
    <w:rsid w:val="00E50761"/>
    <w:rsid w:val="00E509D9"/>
    <w:rsid w:val="00E50B13"/>
    <w:rsid w:val="00E51B16"/>
    <w:rsid w:val="00E554A3"/>
    <w:rsid w:val="00E55625"/>
    <w:rsid w:val="00E56917"/>
    <w:rsid w:val="00E573C2"/>
    <w:rsid w:val="00E579FC"/>
    <w:rsid w:val="00E603D8"/>
    <w:rsid w:val="00E60CA5"/>
    <w:rsid w:val="00E60EDE"/>
    <w:rsid w:val="00E61BFD"/>
    <w:rsid w:val="00E6223B"/>
    <w:rsid w:val="00E631C3"/>
    <w:rsid w:val="00E631DE"/>
    <w:rsid w:val="00E636E4"/>
    <w:rsid w:val="00E63AC5"/>
    <w:rsid w:val="00E64AEA"/>
    <w:rsid w:val="00E65D70"/>
    <w:rsid w:val="00E6706E"/>
    <w:rsid w:val="00E67095"/>
    <w:rsid w:val="00E67A04"/>
    <w:rsid w:val="00E70A6A"/>
    <w:rsid w:val="00E71E7C"/>
    <w:rsid w:val="00E727D2"/>
    <w:rsid w:val="00E7326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CF6"/>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5DF"/>
    <w:rsid w:val="00F25144"/>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11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2F24"/>
    <w:rsid w:val="00FA38D8"/>
    <w:rsid w:val="00FA4B8D"/>
    <w:rsid w:val="00FA6DED"/>
    <w:rsid w:val="00FA76DF"/>
    <w:rsid w:val="00FA78EA"/>
    <w:rsid w:val="00FB5A70"/>
    <w:rsid w:val="00FC0689"/>
    <w:rsid w:val="00FC13F0"/>
    <w:rsid w:val="00FC337B"/>
    <w:rsid w:val="00FC5AA7"/>
    <w:rsid w:val="00FC6E48"/>
    <w:rsid w:val="00FD3587"/>
    <w:rsid w:val="00FD42FF"/>
    <w:rsid w:val="00FD448C"/>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54144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6214057/https://app.powerbi.com/view?r=eyJrIjoiNTIyMTMwOTMtMGQ5MS00MWE4LTljZGMtYWRhODczOGYxNGRkIiwidCI6IjQ0OTlmNGZmLTI0YTYtNGI0Mi1iN2VmLTEyNGFmY2FkYzkxMyJ9&amp;disablecdnExpiration=1751002457" TargetMode="External"/><Relationship Id="rId10" Type="http://schemas.openxmlformats.org/officeDocument/2006/relationships/endnotes" Target="endnotes.xml"/><Relationship Id="rId19" Type="http://schemas.openxmlformats.org/officeDocument/2006/relationships/hyperlink" Target="https://web.archive.org/web/20230331093307/https://atosoficiais.com.br/anp/resolucao-n-806-2020-regulamenta-os-procedimentos-para-controle-de-queima-e-perda-de-petroleo-e-de-gas-natural?origin=instituicao&amp;q=806"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6213408/https://www.planalto.gov.br/ccivil_03/leis/l9847.htm"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4FB6A1AC-4937-4B60-BEE9-15225143B41B}"/>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112</Pages>
  <Words>23286</Words>
  <Characters>125745</Characters>
  <Application>Microsoft Office Word</Application>
  <DocSecurity>0</DocSecurity>
  <Lines>1047</Lines>
  <Paragraphs>297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4</cp:revision>
  <cp:lastPrinted>2025-03-21T00:14:00Z</cp:lastPrinted>
  <dcterms:created xsi:type="dcterms:W3CDTF">2025-07-22T02:47:00Z</dcterms:created>
  <dcterms:modified xsi:type="dcterms:W3CDTF">2025-07-22T02:47:00Z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